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AEC" w:rsidRPr="0035684D" w:rsidRDefault="00AF2BE1">
      <w:pPr>
        <w:spacing w:after="0" w:line="408" w:lineRule="auto"/>
        <w:ind w:left="120"/>
        <w:jc w:val="center"/>
        <w:rPr>
          <w:lang w:val="ru-RU"/>
        </w:rPr>
      </w:pPr>
      <w:bookmarkStart w:id="0" w:name="block-58238145"/>
      <w:r w:rsidRPr="0035684D">
        <w:rPr>
          <w:rFonts w:ascii="Times New Roman" w:hAnsi="Times New Roman"/>
          <w:b/>
          <w:color w:val="000000"/>
          <w:sz w:val="28"/>
          <w:lang w:val="ru-RU"/>
        </w:rPr>
        <w:t>МИНИСТЕРСТВО ПРОСВЕЩЕНИЯ РОССИЙСКОЙ ФЕДЕРАЦИИ</w:t>
      </w:r>
    </w:p>
    <w:p w:rsidR="00EC6AEC" w:rsidRPr="0035684D" w:rsidRDefault="00AF2BE1">
      <w:pPr>
        <w:spacing w:after="0" w:line="408" w:lineRule="auto"/>
        <w:ind w:left="120"/>
        <w:jc w:val="center"/>
        <w:rPr>
          <w:lang w:val="ru-RU"/>
        </w:rPr>
      </w:pPr>
      <w:bookmarkStart w:id="1" w:name="099227ef-7029-4079-ae60-1c1e725042d4"/>
      <w:r w:rsidRPr="0035684D">
        <w:rPr>
          <w:rFonts w:ascii="Times New Roman" w:hAnsi="Times New Roman"/>
          <w:b/>
          <w:color w:val="000000"/>
          <w:sz w:val="28"/>
          <w:lang w:val="ru-RU"/>
        </w:rPr>
        <w:t xml:space="preserve">Министерство Образования и науки Республики Хакасия </w:t>
      </w:r>
      <w:bookmarkEnd w:id="1"/>
    </w:p>
    <w:p w:rsidR="00FC1EC7" w:rsidRDefault="00FC1EC7" w:rsidP="00FC1EC7">
      <w:pPr>
        <w:spacing w:after="0" w:line="408" w:lineRule="auto"/>
        <w:ind w:left="120"/>
        <w:jc w:val="center"/>
        <w:rPr>
          <w:lang w:val="ru-RU"/>
        </w:rPr>
      </w:pPr>
      <w:r>
        <w:rPr>
          <w:rFonts w:ascii="Times New Roman" w:hAnsi="Times New Roman"/>
          <w:b/>
          <w:color w:val="000000"/>
          <w:sz w:val="28"/>
          <w:lang w:val="ru-RU"/>
        </w:rPr>
        <w:t>Администрация Орджоникидзевского муниципального района</w:t>
      </w:r>
      <w:r>
        <w:rPr>
          <w:sz w:val="28"/>
          <w:lang w:val="ru-RU"/>
        </w:rPr>
        <w:br/>
      </w:r>
      <w:r>
        <w:rPr>
          <w:rFonts w:ascii="Times New Roman" w:hAnsi="Times New Roman"/>
          <w:b/>
          <w:color w:val="000000"/>
          <w:sz w:val="28"/>
          <w:lang w:val="ru-RU"/>
        </w:rPr>
        <w:t xml:space="preserve"> Республики Хакасия</w:t>
      </w:r>
      <w:bookmarkStart w:id="2" w:name="34df4a62-8dcd-4a78-a0bb-c2323fe584ec"/>
      <w:bookmarkEnd w:id="2"/>
    </w:p>
    <w:p w:rsidR="00EC6AEC" w:rsidRPr="0035684D" w:rsidRDefault="00AF2BE1">
      <w:pPr>
        <w:spacing w:after="0" w:line="408" w:lineRule="auto"/>
        <w:ind w:left="120"/>
        <w:jc w:val="center"/>
        <w:rPr>
          <w:lang w:val="ru-RU"/>
        </w:rPr>
      </w:pPr>
      <w:r w:rsidRPr="0035684D">
        <w:rPr>
          <w:rFonts w:ascii="Times New Roman" w:hAnsi="Times New Roman"/>
          <w:b/>
          <w:color w:val="000000"/>
          <w:sz w:val="28"/>
          <w:lang w:val="ru-RU"/>
        </w:rPr>
        <w:t>МБОУ "Устино-Копьёвская СОШ "</w:t>
      </w:r>
    </w:p>
    <w:p w:rsidR="00EC6AEC" w:rsidRPr="0035684D" w:rsidRDefault="00EC6AEC">
      <w:pPr>
        <w:spacing w:after="0"/>
        <w:ind w:left="120"/>
        <w:rPr>
          <w:lang w:val="ru-RU"/>
        </w:rPr>
      </w:pPr>
    </w:p>
    <w:p w:rsidR="00EC6AEC" w:rsidRPr="0035684D" w:rsidRDefault="00EC6AEC">
      <w:pPr>
        <w:spacing w:after="0"/>
        <w:ind w:left="120"/>
        <w:rPr>
          <w:lang w:val="ru-RU"/>
        </w:rPr>
      </w:pPr>
    </w:p>
    <w:p w:rsidR="00EC6AEC" w:rsidRPr="0035684D" w:rsidRDefault="00EC6AEC">
      <w:pPr>
        <w:spacing w:after="0"/>
        <w:ind w:left="120"/>
        <w:rPr>
          <w:lang w:val="ru-RU"/>
        </w:rPr>
      </w:pPr>
    </w:p>
    <w:tbl>
      <w:tblPr>
        <w:tblW w:w="0" w:type="auto"/>
        <w:tblLook w:val="04A0"/>
      </w:tblPr>
      <w:tblGrid>
        <w:gridCol w:w="3114"/>
        <w:gridCol w:w="3115"/>
        <w:gridCol w:w="3115"/>
      </w:tblGrid>
      <w:tr w:rsidR="00872C4D" w:rsidTr="00872C4D">
        <w:tc>
          <w:tcPr>
            <w:tcW w:w="3114" w:type="dxa"/>
          </w:tcPr>
          <w:p w:rsidR="00872C4D" w:rsidRDefault="00872C4D">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872C4D" w:rsidRDefault="00872C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Руководитель ШМО ЕМЦ </w:t>
            </w:r>
            <w:r>
              <w:rPr>
                <w:rFonts w:ascii="Times New Roman" w:eastAsia="Times New Roman" w:hAnsi="Times New Roman"/>
                <w:color w:val="000000"/>
                <w:sz w:val="24"/>
                <w:szCs w:val="24"/>
                <w:lang w:val="ru-RU"/>
              </w:rPr>
              <w:t>Романова Е.А.</w:t>
            </w:r>
          </w:p>
          <w:p w:rsidR="00872C4D" w:rsidRDefault="00872C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872C4D" w:rsidRDefault="00872C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872C4D" w:rsidRDefault="00872C4D">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872C4D" w:rsidRDefault="00872C4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872C4D" w:rsidRDefault="00872C4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872C4D" w:rsidRDefault="00872C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Корж М.М. </w:t>
            </w:r>
          </w:p>
          <w:p w:rsidR="00872C4D" w:rsidRDefault="00872C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872C4D" w:rsidRDefault="00872C4D">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872C4D" w:rsidRDefault="00872C4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72C4D" w:rsidRDefault="00872C4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rsidR="00872C4D" w:rsidRDefault="00872C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872C4D" w:rsidRDefault="00872C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872C4D" w:rsidRDefault="00872C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872C4D" w:rsidRDefault="00872C4D">
            <w:pPr>
              <w:autoSpaceDE w:val="0"/>
              <w:autoSpaceDN w:val="0"/>
              <w:spacing w:after="0" w:line="240" w:lineRule="auto"/>
              <w:jc w:val="both"/>
              <w:rPr>
                <w:rFonts w:ascii="Times New Roman" w:eastAsia="Times New Roman" w:hAnsi="Times New Roman"/>
                <w:color w:val="000000"/>
                <w:sz w:val="24"/>
                <w:szCs w:val="24"/>
                <w:lang w:val="ru-RU"/>
              </w:rPr>
            </w:pPr>
          </w:p>
        </w:tc>
      </w:tr>
    </w:tbl>
    <w:p w:rsidR="00EC6AEC" w:rsidRDefault="00EC6AEC">
      <w:pPr>
        <w:spacing w:after="0"/>
        <w:ind w:left="120"/>
        <w:rPr>
          <w:lang w:val="ru-RU"/>
        </w:rPr>
      </w:pPr>
    </w:p>
    <w:p w:rsidR="00872C4D" w:rsidRPr="0035684D" w:rsidRDefault="00872C4D">
      <w:pPr>
        <w:spacing w:after="0"/>
        <w:ind w:left="120"/>
        <w:rPr>
          <w:lang w:val="ru-RU"/>
        </w:rPr>
      </w:pPr>
    </w:p>
    <w:p w:rsidR="00EC6AEC" w:rsidRPr="00872C4D" w:rsidRDefault="00EC6AEC">
      <w:pPr>
        <w:spacing w:after="0"/>
        <w:ind w:left="120"/>
        <w:rPr>
          <w:lang w:val="ru-RU"/>
        </w:rPr>
      </w:pPr>
    </w:p>
    <w:p w:rsidR="00EC6AEC" w:rsidRPr="00872C4D" w:rsidRDefault="00EC6AEC">
      <w:pPr>
        <w:spacing w:after="0"/>
        <w:ind w:left="120"/>
        <w:rPr>
          <w:lang w:val="ru-RU"/>
        </w:rPr>
      </w:pPr>
    </w:p>
    <w:p w:rsidR="00EC6AEC" w:rsidRPr="00B603D2" w:rsidRDefault="00EC6AEC" w:rsidP="00B603D2">
      <w:pPr>
        <w:spacing w:after="0"/>
        <w:rPr>
          <w:lang w:val="ru-RU"/>
        </w:rPr>
      </w:pPr>
    </w:p>
    <w:p w:rsidR="00EC6AEC" w:rsidRPr="00872C4D" w:rsidRDefault="00EC6AEC">
      <w:pPr>
        <w:spacing w:after="0"/>
        <w:ind w:left="120"/>
        <w:rPr>
          <w:lang w:val="ru-RU"/>
        </w:rPr>
      </w:pPr>
    </w:p>
    <w:p w:rsidR="00EC6AEC" w:rsidRPr="00872C4D" w:rsidRDefault="00AF2BE1">
      <w:pPr>
        <w:spacing w:after="0" w:line="408" w:lineRule="auto"/>
        <w:ind w:left="120"/>
        <w:jc w:val="center"/>
        <w:rPr>
          <w:lang w:val="ru-RU"/>
        </w:rPr>
      </w:pPr>
      <w:r w:rsidRPr="00872C4D">
        <w:rPr>
          <w:rFonts w:ascii="Times New Roman" w:hAnsi="Times New Roman"/>
          <w:b/>
          <w:color w:val="000000"/>
          <w:sz w:val="28"/>
          <w:lang w:val="ru-RU"/>
        </w:rPr>
        <w:t>РАБОЧАЯ ПРОГРАММА</w:t>
      </w:r>
    </w:p>
    <w:p w:rsidR="00EC6AEC" w:rsidRPr="00872C4D" w:rsidRDefault="00AF2BE1">
      <w:pPr>
        <w:spacing w:after="0" w:line="408" w:lineRule="auto"/>
        <w:ind w:left="120"/>
        <w:jc w:val="center"/>
        <w:rPr>
          <w:lang w:val="ru-RU"/>
        </w:rPr>
      </w:pPr>
      <w:r w:rsidRPr="00872C4D">
        <w:rPr>
          <w:rFonts w:ascii="Times New Roman" w:hAnsi="Times New Roman"/>
          <w:color w:val="000000"/>
          <w:sz w:val="28"/>
          <w:lang w:val="ru-RU"/>
        </w:rPr>
        <w:t>(</w:t>
      </w:r>
      <w:r>
        <w:rPr>
          <w:rFonts w:ascii="Times New Roman" w:hAnsi="Times New Roman"/>
          <w:color w:val="000000"/>
          <w:sz w:val="28"/>
        </w:rPr>
        <w:t>ID</w:t>
      </w:r>
      <w:r w:rsidRPr="00872C4D">
        <w:rPr>
          <w:rFonts w:ascii="Times New Roman" w:hAnsi="Times New Roman"/>
          <w:color w:val="000000"/>
          <w:sz w:val="28"/>
          <w:lang w:val="ru-RU"/>
        </w:rPr>
        <w:t xml:space="preserve"> 7455452)</w:t>
      </w:r>
    </w:p>
    <w:p w:rsidR="00EC6AEC" w:rsidRPr="00872C4D" w:rsidRDefault="00EC6AEC">
      <w:pPr>
        <w:spacing w:after="0"/>
        <w:ind w:left="120"/>
        <w:jc w:val="center"/>
        <w:rPr>
          <w:lang w:val="ru-RU"/>
        </w:rPr>
      </w:pPr>
    </w:p>
    <w:p w:rsidR="00EC6AEC" w:rsidRPr="0035684D" w:rsidRDefault="00AF2BE1">
      <w:pPr>
        <w:spacing w:after="0" w:line="408" w:lineRule="auto"/>
        <w:ind w:left="120"/>
        <w:jc w:val="center"/>
        <w:rPr>
          <w:lang w:val="ru-RU"/>
        </w:rPr>
      </w:pPr>
      <w:r w:rsidRPr="0035684D">
        <w:rPr>
          <w:rFonts w:ascii="Times New Roman" w:hAnsi="Times New Roman"/>
          <w:b/>
          <w:color w:val="000000"/>
          <w:sz w:val="28"/>
          <w:lang w:val="ru-RU"/>
        </w:rPr>
        <w:t>учебного предмета «Геометрия. Базовый уровень»</w:t>
      </w:r>
    </w:p>
    <w:p w:rsidR="00EC6AEC" w:rsidRPr="0035684D" w:rsidRDefault="00AF2BE1">
      <w:pPr>
        <w:spacing w:after="0" w:line="408" w:lineRule="auto"/>
        <w:ind w:left="120"/>
        <w:jc w:val="center"/>
        <w:rPr>
          <w:lang w:val="ru-RU"/>
        </w:rPr>
      </w:pPr>
      <w:r w:rsidRPr="0035684D">
        <w:rPr>
          <w:rFonts w:ascii="Times New Roman" w:hAnsi="Times New Roman"/>
          <w:color w:val="000000"/>
          <w:sz w:val="28"/>
          <w:lang w:val="ru-RU"/>
        </w:rPr>
        <w:t xml:space="preserve">для обучающихся 10-11 классов </w:t>
      </w:r>
    </w:p>
    <w:p w:rsidR="00EC6AEC" w:rsidRPr="0035684D" w:rsidRDefault="00EC6AEC">
      <w:pPr>
        <w:spacing w:after="0"/>
        <w:ind w:left="120"/>
        <w:jc w:val="center"/>
        <w:rPr>
          <w:lang w:val="ru-RU"/>
        </w:rPr>
      </w:pPr>
    </w:p>
    <w:p w:rsidR="00EC6AEC" w:rsidRPr="0035684D" w:rsidRDefault="00EC6AEC">
      <w:pPr>
        <w:spacing w:after="0"/>
        <w:ind w:left="120"/>
        <w:jc w:val="center"/>
        <w:rPr>
          <w:lang w:val="ru-RU"/>
        </w:rPr>
      </w:pPr>
    </w:p>
    <w:p w:rsidR="00EC6AEC" w:rsidRPr="0035684D" w:rsidRDefault="00EC6AEC">
      <w:pPr>
        <w:spacing w:after="0"/>
        <w:ind w:left="120"/>
        <w:jc w:val="center"/>
        <w:rPr>
          <w:lang w:val="ru-RU"/>
        </w:rPr>
      </w:pPr>
    </w:p>
    <w:p w:rsidR="00EC6AEC" w:rsidRPr="0035684D" w:rsidRDefault="00EC6AEC">
      <w:pPr>
        <w:spacing w:after="0"/>
        <w:ind w:left="120"/>
        <w:jc w:val="center"/>
        <w:rPr>
          <w:lang w:val="ru-RU"/>
        </w:rPr>
      </w:pPr>
    </w:p>
    <w:p w:rsidR="00EC6AEC" w:rsidRPr="0035684D" w:rsidRDefault="00EC6AEC">
      <w:pPr>
        <w:spacing w:after="0"/>
        <w:ind w:left="120"/>
        <w:jc w:val="center"/>
        <w:rPr>
          <w:lang w:val="ru-RU"/>
        </w:rPr>
      </w:pPr>
    </w:p>
    <w:p w:rsidR="00EC6AEC" w:rsidRPr="0035684D" w:rsidRDefault="00EC6AEC">
      <w:pPr>
        <w:spacing w:after="0"/>
        <w:ind w:left="120"/>
        <w:jc w:val="center"/>
        <w:rPr>
          <w:lang w:val="ru-RU"/>
        </w:rPr>
      </w:pPr>
    </w:p>
    <w:p w:rsidR="00EC6AEC" w:rsidRPr="0035684D" w:rsidRDefault="00EC6AEC">
      <w:pPr>
        <w:spacing w:after="0"/>
        <w:ind w:left="120"/>
        <w:jc w:val="center"/>
        <w:rPr>
          <w:lang w:val="ru-RU"/>
        </w:rPr>
      </w:pPr>
    </w:p>
    <w:p w:rsidR="00EC6AEC" w:rsidRDefault="00EC6AEC">
      <w:pPr>
        <w:spacing w:after="0"/>
        <w:ind w:left="120"/>
        <w:jc w:val="center"/>
        <w:rPr>
          <w:lang w:val="ru-RU"/>
        </w:rPr>
      </w:pPr>
    </w:p>
    <w:p w:rsidR="00872C4D" w:rsidRPr="0035684D" w:rsidRDefault="00872C4D">
      <w:pPr>
        <w:spacing w:after="0"/>
        <w:ind w:left="120"/>
        <w:jc w:val="center"/>
        <w:rPr>
          <w:lang w:val="ru-RU"/>
        </w:rPr>
      </w:pPr>
    </w:p>
    <w:p w:rsidR="00EC6AEC" w:rsidRPr="0035684D" w:rsidRDefault="00EC6AEC">
      <w:pPr>
        <w:spacing w:after="0"/>
        <w:ind w:left="120"/>
        <w:jc w:val="center"/>
        <w:rPr>
          <w:lang w:val="ru-RU"/>
        </w:rPr>
      </w:pPr>
    </w:p>
    <w:p w:rsidR="00EC6AEC" w:rsidRPr="0035684D" w:rsidRDefault="00EC6AEC">
      <w:pPr>
        <w:spacing w:after="0"/>
        <w:ind w:left="120"/>
        <w:jc w:val="center"/>
        <w:rPr>
          <w:lang w:val="ru-RU"/>
        </w:rPr>
      </w:pPr>
    </w:p>
    <w:p w:rsidR="00EC6AEC" w:rsidRPr="0035684D" w:rsidRDefault="00AF2BE1">
      <w:pPr>
        <w:spacing w:after="0"/>
        <w:ind w:left="120"/>
        <w:jc w:val="center"/>
        <w:rPr>
          <w:lang w:val="ru-RU"/>
        </w:rPr>
      </w:pPr>
      <w:bookmarkStart w:id="3" w:name="36d5ed29-4355-44c3-96c9-68a638030246"/>
      <w:r w:rsidRPr="0035684D">
        <w:rPr>
          <w:rFonts w:ascii="Times New Roman" w:hAnsi="Times New Roman"/>
          <w:b/>
          <w:color w:val="000000"/>
          <w:sz w:val="28"/>
          <w:lang w:val="ru-RU"/>
        </w:rPr>
        <w:t>с. Устинкино</w:t>
      </w:r>
      <w:bookmarkEnd w:id="3"/>
      <w:r w:rsidRPr="0035684D">
        <w:rPr>
          <w:rFonts w:ascii="Times New Roman" w:hAnsi="Times New Roman"/>
          <w:b/>
          <w:color w:val="000000"/>
          <w:sz w:val="28"/>
          <w:lang w:val="ru-RU"/>
        </w:rPr>
        <w:t xml:space="preserve"> </w:t>
      </w:r>
      <w:bookmarkStart w:id="4" w:name="6f91944c-d6af-4ef1-8ebb-72a7d3f52a1b"/>
      <w:r w:rsidRPr="0035684D">
        <w:rPr>
          <w:rFonts w:ascii="Times New Roman" w:hAnsi="Times New Roman"/>
          <w:b/>
          <w:color w:val="000000"/>
          <w:sz w:val="28"/>
          <w:lang w:val="ru-RU"/>
        </w:rPr>
        <w:t>2025</w:t>
      </w:r>
      <w:bookmarkEnd w:id="4"/>
    </w:p>
    <w:p w:rsidR="00EC6AEC" w:rsidRPr="0035684D" w:rsidRDefault="00EC6AEC">
      <w:pPr>
        <w:spacing w:after="0"/>
        <w:ind w:left="120"/>
        <w:rPr>
          <w:lang w:val="ru-RU"/>
        </w:rPr>
      </w:pPr>
    </w:p>
    <w:p w:rsidR="00EC6AEC" w:rsidRPr="0035684D" w:rsidRDefault="00AF2BE1">
      <w:pPr>
        <w:spacing w:after="0" w:line="264" w:lineRule="auto"/>
        <w:ind w:left="120"/>
        <w:jc w:val="both"/>
        <w:rPr>
          <w:lang w:val="ru-RU"/>
        </w:rPr>
      </w:pPr>
      <w:bookmarkStart w:id="5" w:name="block-58238144"/>
      <w:bookmarkEnd w:id="0"/>
      <w:r w:rsidRPr="0035684D">
        <w:rPr>
          <w:rFonts w:ascii="Times New Roman" w:hAnsi="Times New Roman"/>
          <w:b/>
          <w:color w:val="000000"/>
          <w:sz w:val="28"/>
          <w:lang w:val="ru-RU"/>
        </w:rPr>
        <w:lastRenderedPageBreak/>
        <w:t>ПОЯСНИТЕЛЬНАЯ ЗАПИСКА</w:t>
      </w:r>
    </w:p>
    <w:p w:rsidR="00EC6AEC" w:rsidRPr="0035684D" w:rsidRDefault="00EC6AEC">
      <w:pPr>
        <w:spacing w:after="0" w:line="264" w:lineRule="auto"/>
        <w:ind w:left="120"/>
        <w:jc w:val="both"/>
        <w:rPr>
          <w:lang w:val="ru-RU"/>
        </w:rPr>
      </w:pP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EC6AEC" w:rsidRPr="0035684D" w:rsidRDefault="00EC6AEC">
      <w:pPr>
        <w:spacing w:after="0" w:line="264" w:lineRule="auto"/>
        <w:ind w:left="120"/>
        <w:jc w:val="both"/>
        <w:rPr>
          <w:lang w:val="ru-RU"/>
        </w:rPr>
      </w:pPr>
    </w:p>
    <w:p w:rsidR="00EC6AEC" w:rsidRPr="0035684D" w:rsidRDefault="00AF2BE1">
      <w:pPr>
        <w:spacing w:after="0" w:line="264" w:lineRule="auto"/>
        <w:ind w:left="120"/>
        <w:jc w:val="both"/>
        <w:rPr>
          <w:lang w:val="ru-RU"/>
        </w:rPr>
      </w:pPr>
      <w:r w:rsidRPr="0035684D">
        <w:rPr>
          <w:rFonts w:ascii="Times New Roman" w:hAnsi="Times New Roman"/>
          <w:b/>
          <w:color w:val="000000"/>
          <w:sz w:val="28"/>
          <w:lang w:val="ru-RU"/>
        </w:rPr>
        <w:t>ЦЕЛИ ИЗУЧЕНИЯ УЧЕБНОГО КУРСА</w:t>
      </w:r>
    </w:p>
    <w:p w:rsidR="00EC6AEC" w:rsidRPr="0035684D" w:rsidRDefault="00EC6AEC">
      <w:pPr>
        <w:spacing w:after="0" w:line="264" w:lineRule="auto"/>
        <w:ind w:left="120"/>
        <w:jc w:val="both"/>
        <w:rPr>
          <w:lang w:val="ru-RU"/>
        </w:rPr>
      </w:pP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35684D">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EC6AEC" w:rsidRPr="0035684D" w:rsidRDefault="00AF2BE1">
      <w:pPr>
        <w:numPr>
          <w:ilvl w:val="0"/>
          <w:numId w:val="1"/>
        </w:numPr>
        <w:spacing w:after="0" w:line="264" w:lineRule="auto"/>
        <w:jc w:val="both"/>
        <w:rPr>
          <w:lang w:val="ru-RU"/>
        </w:rPr>
      </w:pPr>
      <w:r w:rsidRPr="0035684D">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EC6AEC" w:rsidRPr="0035684D" w:rsidRDefault="00AF2BE1">
      <w:pPr>
        <w:numPr>
          <w:ilvl w:val="0"/>
          <w:numId w:val="1"/>
        </w:numPr>
        <w:spacing w:after="0" w:line="264" w:lineRule="auto"/>
        <w:jc w:val="both"/>
        <w:rPr>
          <w:lang w:val="ru-RU"/>
        </w:rPr>
      </w:pPr>
      <w:r w:rsidRPr="0035684D">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EC6AEC" w:rsidRPr="0035684D" w:rsidRDefault="00AF2BE1">
      <w:pPr>
        <w:numPr>
          <w:ilvl w:val="0"/>
          <w:numId w:val="1"/>
        </w:numPr>
        <w:spacing w:after="0" w:line="264" w:lineRule="auto"/>
        <w:jc w:val="both"/>
        <w:rPr>
          <w:lang w:val="ru-RU"/>
        </w:rPr>
      </w:pPr>
      <w:r w:rsidRPr="0035684D">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EC6AEC" w:rsidRPr="0035684D" w:rsidRDefault="00AF2BE1">
      <w:pPr>
        <w:numPr>
          <w:ilvl w:val="0"/>
          <w:numId w:val="1"/>
        </w:numPr>
        <w:spacing w:after="0" w:line="264" w:lineRule="auto"/>
        <w:jc w:val="both"/>
        <w:rPr>
          <w:lang w:val="ru-RU"/>
        </w:rPr>
      </w:pPr>
      <w:r w:rsidRPr="0035684D">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EC6AEC" w:rsidRPr="0035684D" w:rsidRDefault="00AF2BE1">
      <w:pPr>
        <w:numPr>
          <w:ilvl w:val="0"/>
          <w:numId w:val="1"/>
        </w:numPr>
        <w:spacing w:after="0" w:line="264" w:lineRule="auto"/>
        <w:jc w:val="both"/>
        <w:rPr>
          <w:lang w:val="ru-RU"/>
        </w:rPr>
      </w:pPr>
      <w:r w:rsidRPr="0035684D">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EC6AEC" w:rsidRPr="0035684D" w:rsidRDefault="00AF2BE1">
      <w:pPr>
        <w:numPr>
          <w:ilvl w:val="0"/>
          <w:numId w:val="1"/>
        </w:numPr>
        <w:spacing w:after="0" w:line="264" w:lineRule="auto"/>
        <w:jc w:val="both"/>
        <w:rPr>
          <w:lang w:val="ru-RU"/>
        </w:rPr>
      </w:pPr>
      <w:r w:rsidRPr="0035684D">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EC6AEC" w:rsidRPr="0035684D" w:rsidRDefault="00AF2BE1">
      <w:pPr>
        <w:numPr>
          <w:ilvl w:val="0"/>
          <w:numId w:val="1"/>
        </w:numPr>
        <w:spacing w:after="0" w:line="264" w:lineRule="auto"/>
        <w:jc w:val="both"/>
        <w:rPr>
          <w:lang w:val="ru-RU"/>
        </w:rPr>
      </w:pPr>
      <w:r w:rsidRPr="0035684D">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EC6AEC" w:rsidRPr="0035684D" w:rsidRDefault="00AF2BE1">
      <w:pPr>
        <w:numPr>
          <w:ilvl w:val="0"/>
          <w:numId w:val="1"/>
        </w:numPr>
        <w:spacing w:after="0" w:line="264" w:lineRule="auto"/>
        <w:jc w:val="both"/>
        <w:rPr>
          <w:lang w:val="ru-RU"/>
        </w:rPr>
      </w:pPr>
      <w:r w:rsidRPr="0035684D">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EC6AEC" w:rsidRPr="0035684D" w:rsidRDefault="00EC6AEC">
      <w:pPr>
        <w:spacing w:after="0" w:line="264" w:lineRule="auto"/>
        <w:ind w:left="120"/>
        <w:jc w:val="both"/>
        <w:rPr>
          <w:lang w:val="ru-RU"/>
        </w:rPr>
      </w:pPr>
    </w:p>
    <w:p w:rsidR="00EC6AEC" w:rsidRPr="0035684D" w:rsidRDefault="00AF2BE1">
      <w:pPr>
        <w:spacing w:after="0" w:line="264" w:lineRule="auto"/>
        <w:ind w:left="120"/>
        <w:jc w:val="both"/>
        <w:rPr>
          <w:lang w:val="ru-RU"/>
        </w:rPr>
      </w:pPr>
      <w:bookmarkStart w:id="6" w:name="_Toc118726595"/>
      <w:bookmarkEnd w:id="6"/>
      <w:r w:rsidRPr="0035684D">
        <w:rPr>
          <w:rFonts w:ascii="Times New Roman" w:hAnsi="Times New Roman"/>
          <w:b/>
          <w:color w:val="000000"/>
          <w:sz w:val="28"/>
          <w:lang w:val="ru-RU"/>
        </w:rPr>
        <w:t>МЕСТО УЧЕБНОГО КУРСА В УЧЕБНОМ ПЛАНЕ</w:t>
      </w:r>
    </w:p>
    <w:p w:rsidR="00EC6AEC" w:rsidRPr="0035684D" w:rsidRDefault="00EC6AEC">
      <w:pPr>
        <w:spacing w:after="0" w:line="264" w:lineRule="auto"/>
        <w:ind w:left="120"/>
        <w:jc w:val="both"/>
        <w:rPr>
          <w:lang w:val="ru-RU"/>
        </w:rPr>
      </w:pP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EC6AEC" w:rsidRPr="0035684D" w:rsidRDefault="00EC6AEC">
      <w:pPr>
        <w:rPr>
          <w:lang w:val="ru-RU"/>
        </w:rPr>
        <w:sectPr w:rsidR="00EC6AEC" w:rsidRPr="0035684D">
          <w:pgSz w:w="11906" w:h="16383"/>
          <w:pgMar w:top="1134" w:right="850" w:bottom="1134" w:left="1701" w:header="720" w:footer="720" w:gutter="0"/>
          <w:cols w:space="720"/>
        </w:sectPr>
      </w:pPr>
    </w:p>
    <w:p w:rsidR="00EC6AEC" w:rsidRPr="0035684D" w:rsidRDefault="00AF2BE1">
      <w:pPr>
        <w:spacing w:after="0" w:line="264" w:lineRule="auto"/>
        <w:ind w:left="120"/>
        <w:jc w:val="both"/>
        <w:rPr>
          <w:lang w:val="ru-RU"/>
        </w:rPr>
      </w:pPr>
      <w:bookmarkStart w:id="7" w:name="_Toc118726599"/>
      <w:bookmarkStart w:id="8" w:name="block-58238141"/>
      <w:bookmarkEnd w:id="5"/>
      <w:bookmarkEnd w:id="7"/>
      <w:r w:rsidRPr="0035684D">
        <w:rPr>
          <w:rFonts w:ascii="Times New Roman" w:hAnsi="Times New Roman"/>
          <w:b/>
          <w:color w:val="000000"/>
          <w:sz w:val="28"/>
          <w:lang w:val="ru-RU"/>
        </w:rPr>
        <w:lastRenderedPageBreak/>
        <w:t>СОДЕРЖАНИЕ УЧЕБНОГО КУРСА</w:t>
      </w:r>
    </w:p>
    <w:p w:rsidR="00EC6AEC" w:rsidRPr="0035684D" w:rsidRDefault="00EC6AEC">
      <w:pPr>
        <w:spacing w:after="0" w:line="264" w:lineRule="auto"/>
        <w:ind w:left="120"/>
        <w:jc w:val="both"/>
        <w:rPr>
          <w:lang w:val="ru-RU"/>
        </w:rPr>
      </w:pPr>
    </w:p>
    <w:p w:rsidR="00EC6AEC" w:rsidRPr="0035684D" w:rsidRDefault="00AF2BE1">
      <w:pPr>
        <w:spacing w:after="0" w:line="264" w:lineRule="auto"/>
        <w:ind w:left="120"/>
        <w:jc w:val="both"/>
        <w:rPr>
          <w:lang w:val="ru-RU"/>
        </w:rPr>
      </w:pPr>
      <w:bookmarkStart w:id="9" w:name="_Toc118726600"/>
      <w:bookmarkEnd w:id="9"/>
      <w:r w:rsidRPr="0035684D">
        <w:rPr>
          <w:rFonts w:ascii="Times New Roman" w:hAnsi="Times New Roman"/>
          <w:b/>
          <w:color w:val="000000"/>
          <w:sz w:val="28"/>
          <w:lang w:val="ru-RU"/>
        </w:rPr>
        <w:t>10 КЛАСС</w:t>
      </w:r>
    </w:p>
    <w:p w:rsidR="00EC6AEC" w:rsidRPr="0035684D" w:rsidRDefault="00EC6AEC">
      <w:pPr>
        <w:spacing w:after="0" w:line="264" w:lineRule="auto"/>
        <w:ind w:left="120"/>
        <w:jc w:val="both"/>
        <w:rPr>
          <w:lang w:val="ru-RU"/>
        </w:rPr>
      </w:pP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Прямые и плоскости в пространстве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Многогранники</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35684D">
        <w:rPr>
          <w:rFonts w:ascii="Times New Roman" w:hAnsi="Times New Roman"/>
          <w:i/>
          <w:color w:val="000000"/>
          <w:sz w:val="28"/>
          <w:lang w:val="ru-RU"/>
        </w:rPr>
        <w:t>-</w:t>
      </w:r>
      <w:r w:rsidRPr="0035684D">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35684D">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EC6AEC" w:rsidRPr="0035684D" w:rsidRDefault="00EC6AEC">
      <w:pPr>
        <w:spacing w:after="0" w:line="264" w:lineRule="auto"/>
        <w:ind w:left="120"/>
        <w:jc w:val="both"/>
        <w:rPr>
          <w:lang w:val="ru-RU"/>
        </w:rPr>
      </w:pPr>
    </w:p>
    <w:p w:rsidR="00EC6AEC" w:rsidRPr="0035684D" w:rsidRDefault="00AF2BE1">
      <w:pPr>
        <w:spacing w:after="0" w:line="264" w:lineRule="auto"/>
        <w:ind w:left="120"/>
        <w:jc w:val="both"/>
        <w:rPr>
          <w:lang w:val="ru-RU"/>
        </w:rPr>
      </w:pPr>
      <w:bookmarkStart w:id="10" w:name="_Toc118726601"/>
      <w:bookmarkEnd w:id="10"/>
      <w:r w:rsidRPr="0035684D">
        <w:rPr>
          <w:rFonts w:ascii="Times New Roman" w:hAnsi="Times New Roman"/>
          <w:b/>
          <w:color w:val="000000"/>
          <w:sz w:val="28"/>
          <w:lang w:val="ru-RU"/>
        </w:rPr>
        <w:t>11 КЛАСС</w:t>
      </w:r>
    </w:p>
    <w:p w:rsidR="00EC6AEC" w:rsidRPr="0035684D" w:rsidRDefault="00EC6AEC">
      <w:pPr>
        <w:spacing w:after="0" w:line="264" w:lineRule="auto"/>
        <w:ind w:left="120"/>
        <w:jc w:val="both"/>
        <w:rPr>
          <w:lang w:val="ru-RU"/>
        </w:rPr>
      </w:pP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Тела вращения</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Изображение тел вращения на плоскости. Развёртка цилиндра и конуса.</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Векторы и координаты в пространстве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35684D">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EC6AEC" w:rsidRPr="0035684D" w:rsidRDefault="00EC6AEC">
      <w:pPr>
        <w:rPr>
          <w:lang w:val="ru-RU"/>
        </w:rPr>
        <w:sectPr w:rsidR="00EC6AEC" w:rsidRPr="0035684D">
          <w:pgSz w:w="11906" w:h="16383"/>
          <w:pgMar w:top="1134" w:right="850" w:bottom="1134" w:left="1701" w:header="720" w:footer="720" w:gutter="0"/>
          <w:cols w:space="720"/>
        </w:sectPr>
      </w:pPr>
    </w:p>
    <w:p w:rsidR="00EC6AEC" w:rsidRPr="0035684D" w:rsidRDefault="00AF2BE1">
      <w:pPr>
        <w:spacing w:after="0" w:line="264" w:lineRule="auto"/>
        <w:ind w:left="120"/>
        <w:jc w:val="both"/>
        <w:rPr>
          <w:lang w:val="ru-RU"/>
        </w:rPr>
      </w:pPr>
      <w:bookmarkStart w:id="11" w:name="_Toc118726577"/>
      <w:bookmarkStart w:id="12" w:name="block-58238140"/>
      <w:bookmarkEnd w:id="8"/>
      <w:bookmarkEnd w:id="11"/>
      <w:r w:rsidRPr="0035684D">
        <w:rPr>
          <w:rFonts w:ascii="Times New Roman" w:hAnsi="Times New Roman"/>
          <w:b/>
          <w:color w:val="000000"/>
          <w:sz w:val="28"/>
          <w:lang w:val="ru-RU"/>
        </w:rPr>
        <w:lastRenderedPageBreak/>
        <w:t>ПЛАНИРУЕМЫЕ РЕЗУЛЬТАТЫ</w:t>
      </w:r>
    </w:p>
    <w:p w:rsidR="00EC6AEC" w:rsidRPr="0035684D" w:rsidRDefault="00EC6AEC">
      <w:pPr>
        <w:spacing w:after="0" w:line="264" w:lineRule="auto"/>
        <w:ind w:left="120"/>
        <w:jc w:val="both"/>
        <w:rPr>
          <w:lang w:val="ru-RU"/>
        </w:rPr>
      </w:pPr>
    </w:p>
    <w:p w:rsidR="00EC6AEC" w:rsidRPr="0035684D" w:rsidRDefault="00AF2BE1">
      <w:pPr>
        <w:spacing w:after="0" w:line="264" w:lineRule="auto"/>
        <w:ind w:left="120"/>
        <w:jc w:val="both"/>
        <w:rPr>
          <w:lang w:val="ru-RU"/>
        </w:rPr>
      </w:pPr>
      <w:bookmarkStart w:id="13" w:name="_Toc118726578"/>
      <w:bookmarkEnd w:id="13"/>
      <w:r w:rsidRPr="0035684D">
        <w:rPr>
          <w:rFonts w:ascii="Times New Roman" w:hAnsi="Times New Roman"/>
          <w:b/>
          <w:color w:val="000000"/>
          <w:sz w:val="28"/>
          <w:lang w:val="ru-RU"/>
        </w:rPr>
        <w:t>ЛИЧНОСТНЫЕ РЕЗУЛЬТАТЫ</w:t>
      </w:r>
    </w:p>
    <w:p w:rsidR="00EC6AEC" w:rsidRPr="0035684D" w:rsidRDefault="00EC6AEC">
      <w:pPr>
        <w:spacing w:after="0" w:line="264" w:lineRule="auto"/>
        <w:ind w:left="120"/>
        <w:jc w:val="both"/>
        <w:rPr>
          <w:lang w:val="ru-RU"/>
        </w:rPr>
      </w:pP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Гражданское воспитание: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Патриотическое воспитание:</w:t>
      </w:r>
    </w:p>
    <w:p w:rsidR="00EC6AEC" w:rsidRPr="0035684D" w:rsidRDefault="00AF2BE1">
      <w:pPr>
        <w:shd w:val="clear" w:color="auto" w:fill="FFFFFF"/>
        <w:spacing w:after="0" w:line="264" w:lineRule="auto"/>
        <w:ind w:firstLine="600"/>
        <w:jc w:val="both"/>
        <w:rPr>
          <w:lang w:val="ru-RU"/>
        </w:rPr>
      </w:pPr>
      <w:r w:rsidRPr="0035684D">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Духовно-нравственного воспитания:</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Эстетическое воспитание: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Физическое воспитание: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Трудовое воспитание: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35684D">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Экологическое воспитание: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EC6AEC" w:rsidRPr="0035684D" w:rsidRDefault="00AF2BE1">
      <w:pPr>
        <w:spacing w:after="0" w:line="264" w:lineRule="auto"/>
        <w:ind w:firstLine="600"/>
        <w:jc w:val="both"/>
        <w:rPr>
          <w:lang w:val="ru-RU"/>
        </w:rPr>
      </w:pPr>
      <w:r w:rsidRPr="0035684D">
        <w:rPr>
          <w:rFonts w:ascii="Times New Roman" w:hAnsi="Times New Roman"/>
          <w:b/>
          <w:color w:val="000000"/>
          <w:sz w:val="28"/>
          <w:lang w:val="ru-RU"/>
        </w:rPr>
        <w:t>Ценности научного познания:</w:t>
      </w:r>
      <w:r w:rsidRPr="0035684D">
        <w:rPr>
          <w:rFonts w:ascii="Times New Roman" w:hAnsi="Times New Roman"/>
          <w:color w:val="000000"/>
          <w:sz w:val="28"/>
          <w:u w:val="single"/>
          <w:lang w:val="ru-RU"/>
        </w:rPr>
        <w:t xml:space="preserve"> </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EC6AEC" w:rsidRPr="0035684D" w:rsidRDefault="00EC6AEC">
      <w:pPr>
        <w:spacing w:after="0" w:line="264" w:lineRule="auto"/>
        <w:ind w:left="120"/>
        <w:jc w:val="both"/>
        <w:rPr>
          <w:lang w:val="ru-RU"/>
        </w:rPr>
      </w:pPr>
    </w:p>
    <w:p w:rsidR="00EC6AEC" w:rsidRPr="0035684D" w:rsidRDefault="00AF2BE1">
      <w:pPr>
        <w:spacing w:after="0" w:line="264" w:lineRule="auto"/>
        <w:ind w:left="120"/>
        <w:jc w:val="both"/>
        <w:rPr>
          <w:lang w:val="ru-RU"/>
        </w:rPr>
      </w:pPr>
      <w:bookmarkStart w:id="14" w:name="_Toc118726579"/>
      <w:bookmarkEnd w:id="14"/>
      <w:r w:rsidRPr="0035684D">
        <w:rPr>
          <w:rFonts w:ascii="Times New Roman" w:hAnsi="Times New Roman"/>
          <w:b/>
          <w:color w:val="000000"/>
          <w:sz w:val="28"/>
          <w:lang w:val="ru-RU"/>
        </w:rPr>
        <w:t>МЕТАПРЕДМЕТНЫЕ РЕЗУЛЬТАТЫ</w:t>
      </w:r>
    </w:p>
    <w:p w:rsidR="00EC6AEC" w:rsidRPr="0035684D" w:rsidRDefault="00EC6AEC">
      <w:pPr>
        <w:spacing w:after="0" w:line="264" w:lineRule="auto"/>
        <w:ind w:left="120"/>
        <w:jc w:val="both"/>
        <w:rPr>
          <w:lang w:val="ru-RU"/>
        </w:rPr>
      </w:pP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35684D">
        <w:rPr>
          <w:rFonts w:ascii="Times New Roman" w:hAnsi="Times New Roman"/>
          <w:b/>
          <w:i/>
          <w:color w:val="000000"/>
          <w:sz w:val="28"/>
          <w:lang w:val="ru-RU"/>
        </w:rPr>
        <w:t>познавательными</w:t>
      </w:r>
      <w:r w:rsidRPr="0035684D">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1) </w:t>
      </w:r>
      <w:r w:rsidRPr="0035684D">
        <w:rPr>
          <w:rFonts w:ascii="Times New Roman" w:hAnsi="Times New Roman"/>
          <w:i/>
          <w:color w:val="000000"/>
          <w:sz w:val="28"/>
          <w:lang w:val="ru-RU"/>
        </w:rPr>
        <w:t xml:space="preserve">Универсальные </w:t>
      </w:r>
      <w:r w:rsidRPr="0035684D">
        <w:rPr>
          <w:rFonts w:ascii="Times New Roman" w:hAnsi="Times New Roman"/>
          <w:b/>
          <w:i/>
          <w:color w:val="000000"/>
          <w:sz w:val="28"/>
          <w:lang w:val="ru-RU"/>
        </w:rPr>
        <w:t>познавательные</w:t>
      </w:r>
      <w:r w:rsidRPr="0035684D">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5684D">
        <w:rPr>
          <w:rFonts w:ascii="Times New Roman" w:hAnsi="Times New Roman"/>
          <w:color w:val="000000"/>
          <w:sz w:val="28"/>
          <w:lang w:val="ru-RU"/>
        </w:rPr>
        <w:t>.</w:t>
      </w:r>
    </w:p>
    <w:p w:rsidR="00EC6AEC" w:rsidRDefault="00AF2BE1">
      <w:pPr>
        <w:spacing w:after="0" w:line="264" w:lineRule="auto"/>
        <w:ind w:firstLine="600"/>
        <w:jc w:val="both"/>
      </w:pPr>
      <w:r>
        <w:rPr>
          <w:rFonts w:ascii="Times New Roman" w:hAnsi="Times New Roman"/>
          <w:b/>
          <w:color w:val="000000"/>
          <w:sz w:val="28"/>
        </w:rPr>
        <w:t>Базовые логические действия:</w:t>
      </w:r>
    </w:p>
    <w:p w:rsidR="00EC6AEC" w:rsidRPr="0035684D" w:rsidRDefault="00AF2BE1">
      <w:pPr>
        <w:numPr>
          <w:ilvl w:val="0"/>
          <w:numId w:val="2"/>
        </w:numPr>
        <w:spacing w:after="0" w:line="264" w:lineRule="auto"/>
        <w:jc w:val="both"/>
        <w:rPr>
          <w:lang w:val="ru-RU"/>
        </w:rPr>
      </w:pPr>
      <w:r w:rsidRPr="0035684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C6AEC" w:rsidRPr="0035684D" w:rsidRDefault="00AF2BE1">
      <w:pPr>
        <w:numPr>
          <w:ilvl w:val="0"/>
          <w:numId w:val="2"/>
        </w:numPr>
        <w:spacing w:after="0" w:line="264" w:lineRule="auto"/>
        <w:jc w:val="both"/>
        <w:rPr>
          <w:lang w:val="ru-RU"/>
        </w:rPr>
      </w:pPr>
      <w:r w:rsidRPr="0035684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C6AEC" w:rsidRPr="0035684D" w:rsidRDefault="00AF2BE1">
      <w:pPr>
        <w:numPr>
          <w:ilvl w:val="0"/>
          <w:numId w:val="2"/>
        </w:numPr>
        <w:spacing w:after="0" w:line="264" w:lineRule="auto"/>
        <w:jc w:val="both"/>
        <w:rPr>
          <w:lang w:val="ru-RU"/>
        </w:rPr>
      </w:pPr>
      <w:r w:rsidRPr="0035684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35684D">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EC6AEC" w:rsidRPr="0035684D" w:rsidRDefault="00AF2BE1">
      <w:pPr>
        <w:numPr>
          <w:ilvl w:val="0"/>
          <w:numId w:val="2"/>
        </w:numPr>
        <w:spacing w:after="0" w:line="264" w:lineRule="auto"/>
        <w:jc w:val="both"/>
        <w:rPr>
          <w:lang w:val="ru-RU"/>
        </w:rPr>
      </w:pPr>
      <w:r w:rsidRPr="0035684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C6AEC" w:rsidRPr="0035684D" w:rsidRDefault="00AF2BE1">
      <w:pPr>
        <w:numPr>
          <w:ilvl w:val="0"/>
          <w:numId w:val="2"/>
        </w:numPr>
        <w:spacing w:after="0" w:line="264" w:lineRule="auto"/>
        <w:jc w:val="both"/>
        <w:rPr>
          <w:lang w:val="ru-RU"/>
        </w:rPr>
      </w:pPr>
      <w:r w:rsidRPr="0035684D">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EC6AEC" w:rsidRPr="0035684D" w:rsidRDefault="00AF2BE1">
      <w:pPr>
        <w:numPr>
          <w:ilvl w:val="0"/>
          <w:numId w:val="2"/>
        </w:numPr>
        <w:spacing w:after="0" w:line="264" w:lineRule="auto"/>
        <w:jc w:val="both"/>
        <w:rPr>
          <w:lang w:val="ru-RU"/>
        </w:rPr>
      </w:pPr>
      <w:r w:rsidRPr="0035684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C6AEC" w:rsidRDefault="00AF2BE1">
      <w:pPr>
        <w:spacing w:after="0" w:line="264" w:lineRule="auto"/>
        <w:ind w:firstLine="600"/>
        <w:jc w:val="both"/>
      </w:pPr>
      <w:r>
        <w:rPr>
          <w:rFonts w:ascii="Times New Roman" w:hAnsi="Times New Roman"/>
          <w:b/>
          <w:color w:val="000000"/>
          <w:sz w:val="28"/>
        </w:rPr>
        <w:t>Базовые исследовательские действия:</w:t>
      </w:r>
    </w:p>
    <w:p w:rsidR="00EC6AEC" w:rsidRPr="0035684D" w:rsidRDefault="00AF2BE1">
      <w:pPr>
        <w:numPr>
          <w:ilvl w:val="0"/>
          <w:numId w:val="3"/>
        </w:numPr>
        <w:spacing w:after="0" w:line="264" w:lineRule="auto"/>
        <w:jc w:val="both"/>
        <w:rPr>
          <w:lang w:val="ru-RU"/>
        </w:rPr>
      </w:pPr>
      <w:r w:rsidRPr="0035684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C6AEC" w:rsidRPr="0035684D" w:rsidRDefault="00AF2BE1">
      <w:pPr>
        <w:numPr>
          <w:ilvl w:val="0"/>
          <w:numId w:val="3"/>
        </w:numPr>
        <w:spacing w:after="0" w:line="264" w:lineRule="auto"/>
        <w:jc w:val="both"/>
        <w:rPr>
          <w:lang w:val="ru-RU"/>
        </w:rPr>
      </w:pPr>
      <w:r w:rsidRPr="0035684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C6AEC" w:rsidRPr="0035684D" w:rsidRDefault="00AF2BE1">
      <w:pPr>
        <w:numPr>
          <w:ilvl w:val="0"/>
          <w:numId w:val="3"/>
        </w:numPr>
        <w:spacing w:after="0" w:line="264" w:lineRule="auto"/>
        <w:jc w:val="both"/>
        <w:rPr>
          <w:lang w:val="ru-RU"/>
        </w:rPr>
      </w:pPr>
      <w:r w:rsidRPr="0035684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C6AEC" w:rsidRPr="0035684D" w:rsidRDefault="00AF2BE1">
      <w:pPr>
        <w:numPr>
          <w:ilvl w:val="0"/>
          <w:numId w:val="3"/>
        </w:numPr>
        <w:spacing w:after="0" w:line="264" w:lineRule="auto"/>
        <w:jc w:val="both"/>
        <w:rPr>
          <w:lang w:val="ru-RU"/>
        </w:rPr>
      </w:pPr>
      <w:r w:rsidRPr="0035684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C6AEC" w:rsidRDefault="00AF2BE1">
      <w:pPr>
        <w:spacing w:after="0" w:line="264" w:lineRule="auto"/>
        <w:ind w:firstLine="600"/>
        <w:jc w:val="both"/>
      </w:pPr>
      <w:r>
        <w:rPr>
          <w:rFonts w:ascii="Times New Roman" w:hAnsi="Times New Roman"/>
          <w:b/>
          <w:color w:val="000000"/>
          <w:sz w:val="28"/>
        </w:rPr>
        <w:t>Работа с информацией:</w:t>
      </w:r>
    </w:p>
    <w:p w:rsidR="00EC6AEC" w:rsidRPr="0035684D" w:rsidRDefault="00AF2BE1">
      <w:pPr>
        <w:numPr>
          <w:ilvl w:val="0"/>
          <w:numId w:val="4"/>
        </w:numPr>
        <w:spacing w:after="0" w:line="264" w:lineRule="auto"/>
        <w:jc w:val="both"/>
        <w:rPr>
          <w:lang w:val="ru-RU"/>
        </w:rPr>
      </w:pPr>
      <w:r w:rsidRPr="0035684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EC6AEC" w:rsidRPr="0035684D" w:rsidRDefault="00AF2BE1">
      <w:pPr>
        <w:numPr>
          <w:ilvl w:val="0"/>
          <w:numId w:val="4"/>
        </w:numPr>
        <w:spacing w:after="0" w:line="264" w:lineRule="auto"/>
        <w:jc w:val="both"/>
        <w:rPr>
          <w:lang w:val="ru-RU"/>
        </w:rPr>
      </w:pPr>
      <w:r w:rsidRPr="0035684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C6AEC" w:rsidRPr="0035684D" w:rsidRDefault="00AF2BE1">
      <w:pPr>
        <w:numPr>
          <w:ilvl w:val="0"/>
          <w:numId w:val="4"/>
        </w:numPr>
        <w:spacing w:after="0" w:line="264" w:lineRule="auto"/>
        <w:jc w:val="both"/>
        <w:rPr>
          <w:lang w:val="ru-RU"/>
        </w:rPr>
      </w:pPr>
      <w:r w:rsidRPr="0035684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EC6AEC" w:rsidRPr="0035684D" w:rsidRDefault="00AF2BE1">
      <w:pPr>
        <w:numPr>
          <w:ilvl w:val="0"/>
          <w:numId w:val="4"/>
        </w:numPr>
        <w:spacing w:after="0" w:line="264" w:lineRule="auto"/>
        <w:jc w:val="both"/>
        <w:rPr>
          <w:lang w:val="ru-RU"/>
        </w:rPr>
      </w:pPr>
      <w:r w:rsidRPr="0035684D">
        <w:rPr>
          <w:rFonts w:ascii="Times New Roman" w:hAnsi="Times New Roman"/>
          <w:color w:val="000000"/>
          <w:sz w:val="28"/>
          <w:lang w:val="ru-RU"/>
        </w:rPr>
        <w:t>оценивать надёжность информации по самостоятельно сформулированным критериям.</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2) </w:t>
      </w:r>
      <w:r w:rsidRPr="0035684D">
        <w:rPr>
          <w:rFonts w:ascii="Times New Roman" w:hAnsi="Times New Roman"/>
          <w:i/>
          <w:color w:val="000000"/>
          <w:sz w:val="28"/>
          <w:lang w:val="ru-RU"/>
        </w:rPr>
        <w:t xml:space="preserve">Универсальные </w:t>
      </w:r>
      <w:r w:rsidRPr="0035684D">
        <w:rPr>
          <w:rFonts w:ascii="Times New Roman" w:hAnsi="Times New Roman"/>
          <w:b/>
          <w:i/>
          <w:color w:val="000000"/>
          <w:sz w:val="28"/>
          <w:lang w:val="ru-RU"/>
        </w:rPr>
        <w:t xml:space="preserve">коммуникативные </w:t>
      </w:r>
      <w:r w:rsidRPr="0035684D">
        <w:rPr>
          <w:rFonts w:ascii="Times New Roman" w:hAnsi="Times New Roman"/>
          <w:i/>
          <w:color w:val="000000"/>
          <w:sz w:val="28"/>
          <w:lang w:val="ru-RU"/>
        </w:rPr>
        <w:t>действия, обеспечивают сформированность социальных навыков обучающихся.</w:t>
      </w:r>
    </w:p>
    <w:p w:rsidR="00EC6AEC" w:rsidRDefault="00AF2BE1">
      <w:pPr>
        <w:spacing w:after="0" w:line="264" w:lineRule="auto"/>
        <w:ind w:firstLine="600"/>
        <w:jc w:val="both"/>
      </w:pPr>
      <w:r>
        <w:rPr>
          <w:rFonts w:ascii="Times New Roman" w:hAnsi="Times New Roman"/>
          <w:b/>
          <w:color w:val="000000"/>
          <w:sz w:val="28"/>
        </w:rPr>
        <w:t>Общение:</w:t>
      </w:r>
    </w:p>
    <w:p w:rsidR="00EC6AEC" w:rsidRPr="0035684D" w:rsidRDefault="00AF2BE1">
      <w:pPr>
        <w:numPr>
          <w:ilvl w:val="0"/>
          <w:numId w:val="5"/>
        </w:numPr>
        <w:spacing w:after="0" w:line="264" w:lineRule="auto"/>
        <w:jc w:val="both"/>
        <w:rPr>
          <w:lang w:val="ru-RU"/>
        </w:rPr>
      </w:pPr>
      <w:r w:rsidRPr="0035684D">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C6AEC" w:rsidRPr="0035684D" w:rsidRDefault="00AF2BE1">
      <w:pPr>
        <w:numPr>
          <w:ilvl w:val="0"/>
          <w:numId w:val="5"/>
        </w:numPr>
        <w:spacing w:after="0" w:line="264" w:lineRule="auto"/>
        <w:jc w:val="both"/>
        <w:rPr>
          <w:lang w:val="ru-RU"/>
        </w:rPr>
      </w:pPr>
      <w:r w:rsidRPr="0035684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C6AEC" w:rsidRPr="0035684D" w:rsidRDefault="00AF2BE1">
      <w:pPr>
        <w:numPr>
          <w:ilvl w:val="0"/>
          <w:numId w:val="5"/>
        </w:numPr>
        <w:spacing w:after="0" w:line="264" w:lineRule="auto"/>
        <w:jc w:val="both"/>
        <w:rPr>
          <w:lang w:val="ru-RU"/>
        </w:rPr>
      </w:pPr>
      <w:r w:rsidRPr="0035684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C6AEC" w:rsidRDefault="00AF2BE1">
      <w:pPr>
        <w:spacing w:after="0" w:line="264" w:lineRule="auto"/>
        <w:ind w:firstLine="600"/>
        <w:jc w:val="both"/>
      </w:pPr>
      <w:r>
        <w:rPr>
          <w:rFonts w:ascii="Times New Roman" w:hAnsi="Times New Roman"/>
          <w:b/>
          <w:color w:val="000000"/>
          <w:sz w:val="28"/>
        </w:rPr>
        <w:t>Сотрудничество:</w:t>
      </w:r>
    </w:p>
    <w:p w:rsidR="00EC6AEC" w:rsidRPr="0035684D" w:rsidRDefault="00AF2BE1">
      <w:pPr>
        <w:numPr>
          <w:ilvl w:val="0"/>
          <w:numId w:val="6"/>
        </w:numPr>
        <w:spacing w:after="0" w:line="264" w:lineRule="auto"/>
        <w:jc w:val="both"/>
        <w:rPr>
          <w:lang w:val="ru-RU"/>
        </w:rPr>
      </w:pPr>
      <w:r w:rsidRPr="0035684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C6AEC" w:rsidRPr="0035684D" w:rsidRDefault="00AF2BE1">
      <w:pPr>
        <w:numPr>
          <w:ilvl w:val="0"/>
          <w:numId w:val="6"/>
        </w:numPr>
        <w:spacing w:after="0" w:line="264" w:lineRule="auto"/>
        <w:jc w:val="both"/>
        <w:rPr>
          <w:lang w:val="ru-RU"/>
        </w:rPr>
      </w:pPr>
      <w:r w:rsidRPr="0035684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 xml:space="preserve">3) </w:t>
      </w:r>
      <w:r w:rsidRPr="0035684D">
        <w:rPr>
          <w:rFonts w:ascii="Times New Roman" w:hAnsi="Times New Roman"/>
          <w:i/>
          <w:color w:val="000000"/>
          <w:sz w:val="28"/>
          <w:lang w:val="ru-RU"/>
        </w:rPr>
        <w:t xml:space="preserve">Универсальные </w:t>
      </w:r>
      <w:r w:rsidRPr="0035684D">
        <w:rPr>
          <w:rFonts w:ascii="Times New Roman" w:hAnsi="Times New Roman"/>
          <w:b/>
          <w:i/>
          <w:color w:val="000000"/>
          <w:sz w:val="28"/>
          <w:lang w:val="ru-RU"/>
        </w:rPr>
        <w:t xml:space="preserve">регулятивные </w:t>
      </w:r>
      <w:r w:rsidRPr="0035684D">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35684D">
        <w:rPr>
          <w:rFonts w:ascii="Times New Roman" w:hAnsi="Times New Roman"/>
          <w:color w:val="000000"/>
          <w:sz w:val="28"/>
          <w:lang w:val="ru-RU"/>
        </w:rPr>
        <w:t>.</w:t>
      </w:r>
    </w:p>
    <w:p w:rsidR="00EC6AEC" w:rsidRDefault="00AF2BE1">
      <w:pPr>
        <w:spacing w:after="0" w:line="264" w:lineRule="auto"/>
        <w:ind w:firstLine="600"/>
        <w:jc w:val="both"/>
      </w:pPr>
      <w:r>
        <w:rPr>
          <w:rFonts w:ascii="Times New Roman" w:hAnsi="Times New Roman"/>
          <w:b/>
          <w:color w:val="000000"/>
          <w:sz w:val="28"/>
        </w:rPr>
        <w:t>Самоорганизация:</w:t>
      </w:r>
    </w:p>
    <w:p w:rsidR="00EC6AEC" w:rsidRPr="0035684D" w:rsidRDefault="00AF2BE1">
      <w:pPr>
        <w:numPr>
          <w:ilvl w:val="0"/>
          <w:numId w:val="7"/>
        </w:numPr>
        <w:spacing w:after="0"/>
        <w:rPr>
          <w:lang w:val="ru-RU"/>
        </w:rPr>
      </w:pPr>
      <w:r w:rsidRPr="0035684D">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C6AEC" w:rsidRDefault="00AF2BE1">
      <w:pPr>
        <w:spacing w:after="0" w:line="264" w:lineRule="auto"/>
        <w:ind w:firstLine="600"/>
        <w:jc w:val="both"/>
      </w:pPr>
      <w:r>
        <w:rPr>
          <w:rFonts w:ascii="Times New Roman" w:hAnsi="Times New Roman"/>
          <w:b/>
          <w:color w:val="000000"/>
          <w:sz w:val="28"/>
        </w:rPr>
        <w:t>Самоконтроль:</w:t>
      </w:r>
    </w:p>
    <w:p w:rsidR="00EC6AEC" w:rsidRPr="0035684D" w:rsidRDefault="00AF2BE1">
      <w:pPr>
        <w:numPr>
          <w:ilvl w:val="0"/>
          <w:numId w:val="8"/>
        </w:numPr>
        <w:spacing w:after="0" w:line="264" w:lineRule="auto"/>
        <w:jc w:val="both"/>
        <w:rPr>
          <w:lang w:val="ru-RU"/>
        </w:rPr>
      </w:pPr>
      <w:r w:rsidRPr="0035684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C6AEC" w:rsidRPr="0035684D" w:rsidRDefault="00AF2BE1">
      <w:pPr>
        <w:numPr>
          <w:ilvl w:val="0"/>
          <w:numId w:val="8"/>
        </w:numPr>
        <w:spacing w:after="0" w:line="264" w:lineRule="auto"/>
        <w:jc w:val="both"/>
        <w:rPr>
          <w:lang w:val="ru-RU"/>
        </w:rPr>
      </w:pPr>
      <w:r w:rsidRPr="0035684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C6AEC" w:rsidRPr="0035684D" w:rsidRDefault="00AF2BE1">
      <w:pPr>
        <w:numPr>
          <w:ilvl w:val="0"/>
          <w:numId w:val="8"/>
        </w:numPr>
        <w:spacing w:after="0" w:line="264" w:lineRule="auto"/>
        <w:jc w:val="both"/>
        <w:rPr>
          <w:lang w:val="ru-RU"/>
        </w:rPr>
      </w:pPr>
      <w:r w:rsidRPr="0035684D">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EC6AEC" w:rsidRPr="0035684D" w:rsidRDefault="00EC6AEC">
      <w:pPr>
        <w:spacing w:after="0" w:line="264" w:lineRule="auto"/>
        <w:ind w:left="120"/>
        <w:jc w:val="both"/>
        <w:rPr>
          <w:lang w:val="ru-RU"/>
        </w:rPr>
      </w:pPr>
    </w:p>
    <w:p w:rsidR="00EC6AEC" w:rsidRPr="0035684D" w:rsidRDefault="00AF2BE1">
      <w:pPr>
        <w:spacing w:after="0" w:line="264" w:lineRule="auto"/>
        <w:ind w:left="120"/>
        <w:jc w:val="both"/>
        <w:rPr>
          <w:lang w:val="ru-RU"/>
        </w:rPr>
      </w:pPr>
      <w:r w:rsidRPr="0035684D">
        <w:rPr>
          <w:rFonts w:ascii="Times New Roman" w:hAnsi="Times New Roman"/>
          <w:b/>
          <w:color w:val="000000"/>
          <w:sz w:val="28"/>
          <w:lang w:val="ru-RU"/>
        </w:rPr>
        <w:t>ПРЕДМЕТНЫЕ РЕЗУЛЬТАТЫ</w:t>
      </w:r>
    </w:p>
    <w:p w:rsidR="00EC6AEC" w:rsidRPr="0035684D" w:rsidRDefault="00EC6AEC">
      <w:pPr>
        <w:spacing w:after="0" w:line="264" w:lineRule="auto"/>
        <w:ind w:left="120"/>
        <w:jc w:val="both"/>
        <w:rPr>
          <w:lang w:val="ru-RU"/>
        </w:rPr>
      </w:pPr>
    </w:p>
    <w:p w:rsidR="00EC6AEC" w:rsidRPr="0035684D" w:rsidRDefault="00AF2BE1">
      <w:pPr>
        <w:spacing w:after="0" w:line="264" w:lineRule="auto"/>
        <w:ind w:left="120"/>
        <w:jc w:val="both"/>
        <w:rPr>
          <w:lang w:val="ru-RU"/>
        </w:rPr>
      </w:pPr>
      <w:bookmarkStart w:id="15" w:name="_Toc118726597"/>
      <w:bookmarkEnd w:id="15"/>
      <w:r w:rsidRPr="0035684D">
        <w:rPr>
          <w:rFonts w:ascii="Times New Roman" w:hAnsi="Times New Roman"/>
          <w:b/>
          <w:color w:val="000000"/>
          <w:sz w:val="28"/>
          <w:lang w:val="ru-RU"/>
        </w:rPr>
        <w:t>10 КЛАСС</w:t>
      </w:r>
    </w:p>
    <w:p w:rsidR="00EC6AEC" w:rsidRPr="0035684D" w:rsidRDefault="00EC6AEC">
      <w:pPr>
        <w:spacing w:after="0" w:line="264" w:lineRule="auto"/>
        <w:ind w:left="120"/>
        <w:jc w:val="both"/>
        <w:rPr>
          <w:lang w:val="ru-RU"/>
        </w:rPr>
      </w:pP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понятиями: точка, прямая, плоскость.</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понятиями: параллельность и перпендикулярность прямых и плоскостей.</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Классифицировать взаимное расположение прямых и плоскостей в пространстве.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понятиями: секущая плоскость, сечение многогранников.</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Объяснять принципы построения сечений, используя метод следов.</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C6AEC" w:rsidRPr="0035684D" w:rsidRDefault="00EC6AEC">
      <w:pPr>
        <w:spacing w:after="0" w:line="264" w:lineRule="auto"/>
        <w:ind w:left="120"/>
        <w:jc w:val="both"/>
        <w:rPr>
          <w:lang w:val="ru-RU"/>
        </w:rPr>
      </w:pPr>
    </w:p>
    <w:p w:rsidR="00EC6AEC" w:rsidRPr="0035684D" w:rsidRDefault="00AF2BE1">
      <w:pPr>
        <w:spacing w:after="0" w:line="264" w:lineRule="auto"/>
        <w:ind w:left="120"/>
        <w:jc w:val="both"/>
        <w:rPr>
          <w:lang w:val="ru-RU"/>
        </w:rPr>
      </w:pPr>
      <w:r w:rsidRPr="0035684D">
        <w:rPr>
          <w:rFonts w:ascii="Times New Roman" w:hAnsi="Times New Roman"/>
          <w:b/>
          <w:color w:val="000000"/>
          <w:sz w:val="28"/>
          <w:lang w:val="ru-RU"/>
        </w:rPr>
        <w:t>11 КЛАСС</w:t>
      </w:r>
    </w:p>
    <w:p w:rsidR="00EC6AEC" w:rsidRPr="0035684D" w:rsidRDefault="00EC6AEC">
      <w:pPr>
        <w:spacing w:after="0" w:line="264" w:lineRule="auto"/>
        <w:ind w:left="120"/>
        <w:jc w:val="both"/>
        <w:rPr>
          <w:lang w:val="ru-RU"/>
        </w:rPr>
      </w:pP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Распознавать тела вращения (цилиндр, конус, сфера и шар).</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Объяснять способы получения тел вращения.</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Классифицировать взаимное расположение сферы и плоскости.</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Вычислять соотношения между площадями поверхностей и объёмами подобных тел.</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понятием вектор в пространстве.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Применять правило параллелепипеда.</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Задавать плоскость уравнением в декартовой системе координат.</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EC6AEC" w:rsidRPr="0035684D" w:rsidRDefault="00AF2BE1">
      <w:pPr>
        <w:spacing w:after="0" w:line="264" w:lineRule="auto"/>
        <w:ind w:firstLine="600"/>
        <w:jc w:val="both"/>
        <w:rPr>
          <w:lang w:val="ru-RU"/>
        </w:rPr>
      </w:pPr>
      <w:r w:rsidRPr="0035684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C6AEC" w:rsidRPr="0035684D" w:rsidRDefault="00EC6AEC">
      <w:pPr>
        <w:rPr>
          <w:lang w:val="ru-RU"/>
        </w:rPr>
        <w:sectPr w:rsidR="00EC6AEC" w:rsidRPr="0035684D">
          <w:pgSz w:w="11906" w:h="16383"/>
          <w:pgMar w:top="1134" w:right="850" w:bottom="1134" w:left="1701" w:header="720" w:footer="720" w:gutter="0"/>
          <w:cols w:space="720"/>
        </w:sectPr>
      </w:pPr>
    </w:p>
    <w:p w:rsidR="00EC6AEC" w:rsidRDefault="00AF2BE1">
      <w:pPr>
        <w:spacing w:after="0"/>
        <w:ind w:left="120"/>
      </w:pPr>
      <w:bookmarkStart w:id="16" w:name="block-58238142"/>
      <w:bookmarkEnd w:id="12"/>
      <w:r w:rsidRPr="003568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6AEC" w:rsidRDefault="00AF2BE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EC6AEC">
        <w:trPr>
          <w:trHeight w:val="144"/>
          <w:tblCellSpacing w:w="20" w:type="nil"/>
        </w:trPr>
        <w:tc>
          <w:tcPr>
            <w:tcW w:w="446" w:type="dxa"/>
            <w:vMerge w:val="restart"/>
            <w:tcMar>
              <w:top w:w="50" w:type="dxa"/>
              <w:left w:w="100" w:type="dxa"/>
            </w:tcMar>
            <w:vAlign w:val="center"/>
          </w:tcPr>
          <w:p w:rsidR="00EC6AEC" w:rsidRDefault="00AF2BE1">
            <w:pPr>
              <w:spacing w:after="0"/>
              <w:ind w:left="135"/>
            </w:pPr>
            <w:r>
              <w:rPr>
                <w:rFonts w:ascii="Times New Roman" w:hAnsi="Times New Roman"/>
                <w:b/>
                <w:color w:val="000000"/>
                <w:sz w:val="24"/>
              </w:rPr>
              <w:t xml:space="preserve">№ п/п </w:t>
            </w:r>
          </w:p>
          <w:p w:rsidR="00EC6AEC" w:rsidRDefault="00EC6AEC">
            <w:pPr>
              <w:spacing w:after="0"/>
              <w:ind w:left="135"/>
            </w:pPr>
          </w:p>
        </w:tc>
        <w:tc>
          <w:tcPr>
            <w:tcW w:w="3344" w:type="dxa"/>
            <w:vMerge w:val="restart"/>
            <w:tcMar>
              <w:top w:w="50" w:type="dxa"/>
              <w:left w:w="100" w:type="dxa"/>
            </w:tcMar>
            <w:vAlign w:val="center"/>
          </w:tcPr>
          <w:p w:rsidR="00EC6AEC" w:rsidRDefault="00AF2BE1">
            <w:pPr>
              <w:spacing w:after="0"/>
              <w:ind w:left="135"/>
            </w:pPr>
            <w:r>
              <w:rPr>
                <w:rFonts w:ascii="Times New Roman" w:hAnsi="Times New Roman"/>
                <w:b/>
                <w:color w:val="000000"/>
                <w:sz w:val="24"/>
              </w:rPr>
              <w:t xml:space="preserve">Наименование разделов и тем программы </w:t>
            </w:r>
          </w:p>
          <w:p w:rsidR="00EC6AEC" w:rsidRDefault="00EC6AEC">
            <w:pPr>
              <w:spacing w:after="0"/>
              <w:ind w:left="135"/>
            </w:pPr>
          </w:p>
        </w:tc>
        <w:tc>
          <w:tcPr>
            <w:tcW w:w="0" w:type="auto"/>
            <w:gridSpan w:val="3"/>
            <w:tcMar>
              <w:top w:w="50" w:type="dxa"/>
              <w:left w:w="100" w:type="dxa"/>
            </w:tcMar>
            <w:vAlign w:val="center"/>
          </w:tcPr>
          <w:p w:rsidR="00EC6AEC" w:rsidRDefault="00AF2BE1">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EC6AEC" w:rsidRDefault="00AF2BE1">
            <w:pPr>
              <w:spacing w:after="0"/>
              <w:ind w:left="135"/>
            </w:pPr>
            <w:r>
              <w:rPr>
                <w:rFonts w:ascii="Times New Roman" w:hAnsi="Times New Roman"/>
                <w:b/>
                <w:color w:val="000000"/>
                <w:sz w:val="24"/>
              </w:rPr>
              <w:t xml:space="preserve">Электронные (цифровые) образовательные ресурсы </w:t>
            </w:r>
          </w:p>
          <w:p w:rsidR="00EC6AEC" w:rsidRDefault="00EC6AEC">
            <w:pPr>
              <w:spacing w:after="0"/>
              <w:ind w:left="135"/>
            </w:pPr>
          </w:p>
        </w:tc>
      </w:tr>
      <w:tr w:rsidR="00EC6AEC">
        <w:trPr>
          <w:trHeight w:val="144"/>
          <w:tblCellSpacing w:w="20" w:type="nil"/>
        </w:trPr>
        <w:tc>
          <w:tcPr>
            <w:tcW w:w="0" w:type="auto"/>
            <w:vMerge/>
            <w:tcBorders>
              <w:top w:val="nil"/>
            </w:tcBorders>
            <w:tcMar>
              <w:top w:w="50" w:type="dxa"/>
              <w:left w:w="100" w:type="dxa"/>
            </w:tcMar>
          </w:tcPr>
          <w:p w:rsidR="00EC6AEC" w:rsidRDefault="00EC6AEC"/>
        </w:tc>
        <w:tc>
          <w:tcPr>
            <w:tcW w:w="0" w:type="auto"/>
            <w:vMerge/>
            <w:tcBorders>
              <w:top w:val="nil"/>
            </w:tcBorders>
            <w:tcMar>
              <w:top w:w="50" w:type="dxa"/>
              <w:left w:w="100" w:type="dxa"/>
            </w:tcMar>
          </w:tcPr>
          <w:p w:rsidR="00EC6AEC" w:rsidRDefault="00EC6AEC"/>
        </w:tc>
        <w:tc>
          <w:tcPr>
            <w:tcW w:w="949" w:type="dxa"/>
            <w:tcMar>
              <w:top w:w="50" w:type="dxa"/>
              <w:left w:w="100" w:type="dxa"/>
            </w:tcMar>
            <w:vAlign w:val="center"/>
          </w:tcPr>
          <w:p w:rsidR="00EC6AEC" w:rsidRDefault="00AF2BE1">
            <w:pPr>
              <w:spacing w:after="0"/>
              <w:ind w:left="135"/>
            </w:pPr>
            <w:r>
              <w:rPr>
                <w:rFonts w:ascii="Times New Roman" w:hAnsi="Times New Roman"/>
                <w:b/>
                <w:color w:val="000000"/>
                <w:sz w:val="24"/>
              </w:rPr>
              <w:t xml:space="preserve">Всего </w:t>
            </w:r>
          </w:p>
          <w:p w:rsidR="00EC6AEC" w:rsidRDefault="00EC6AEC">
            <w:pPr>
              <w:spacing w:after="0"/>
              <w:ind w:left="135"/>
            </w:pPr>
          </w:p>
        </w:tc>
        <w:tc>
          <w:tcPr>
            <w:tcW w:w="1667" w:type="dxa"/>
            <w:tcMar>
              <w:top w:w="50" w:type="dxa"/>
              <w:left w:w="100" w:type="dxa"/>
            </w:tcMar>
            <w:vAlign w:val="center"/>
          </w:tcPr>
          <w:p w:rsidR="00EC6AEC" w:rsidRDefault="00AF2BE1">
            <w:pPr>
              <w:spacing w:after="0"/>
              <w:ind w:left="135"/>
            </w:pPr>
            <w:r>
              <w:rPr>
                <w:rFonts w:ascii="Times New Roman" w:hAnsi="Times New Roman"/>
                <w:b/>
                <w:color w:val="000000"/>
                <w:sz w:val="24"/>
              </w:rPr>
              <w:t xml:space="preserve">Контрольные работы </w:t>
            </w:r>
          </w:p>
          <w:p w:rsidR="00EC6AEC" w:rsidRDefault="00EC6AEC">
            <w:pPr>
              <w:spacing w:after="0"/>
              <w:ind w:left="135"/>
            </w:pPr>
          </w:p>
        </w:tc>
        <w:tc>
          <w:tcPr>
            <w:tcW w:w="1756" w:type="dxa"/>
            <w:tcMar>
              <w:top w:w="50" w:type="dxa"/>
              <w:left w:w="100" w:type="dxa"/>
            </w:tcMar>
            <w:vAlign w:val="center"/>
          </w:tcPr>
          <w:p w:rsidR="00EC6AEC" w:rsidRDefault="00AF2BE1">
            <w:pPr>
              <w:spacing w:after="0"/>
              <w:ind w:left="135"/>
            </w:pPr>
            <w:r>
              <w:rPr>
                <w:rFonts w:ascii="Times New Roman" w:hAnsi="Times New Roman"/>
                <w:b/>
                <w:color w:val="000000"/>
                <w:sz w:val="24"/>
              </w:rPr>
              <w:t xml:space="preserve">Практические работы </w:t>
            </w:r>
          </w:p>
          <w:p w:rsidR="00EC6AEC" w:rsidRDefault="00EC6AEC">
            <w:pPr>
              <w:spacing w:after="0"/>
              <w:ind w:left="135"/>
            </w:pPr>
          </w:p>
        </w:tc>
        <w:tc>
          <w:tcPr>
            <w:tcW w:w="0" w:type="auto"/>
            <w:vMerge/>
            <w:tcBorders>
              <w:top w:val="nil"/>
            </w:tcBorders>
            <w:tcMar>
              <w:top w:w="50" w:type="dxa"/>
              <w:left w:w="100" w:type="dxa"/>
            </w:tcMar>
          </w:tcPr>
          <w:p w:rsidR="00EC6AEC" w:rsidRDefault="00EC6AEC"/>
        </w:tc>
      </w:tr>
      <w:tr w:rsidR="00EC6AEC" w:rsidRPr="00872C4D">
        <w:trPr>
          <w:trHeight w:val="144"/>
          <w:tblCellSpacing w:w="20" w:type="nil"/>
        </w:trPr>
        <w:tc>
          <w:tcPr>
            <w:tcW w:w="446" w:type="dxa"/>
            <w:tcMar>
              <w:top w:w="50" w:type="dxa"/>
              <w:left w:w="100" w:type="dxa"/>
            </w:tcMar>
            <w:vAlign w:val="center"/>
          </w:tcPr>
          <w:p w:rsidR="00EC6AEC" w:rsidRDefault="00AF2BE1">
            <w:pPr>
              <w:spacing w:after="0"/>
            </w:pPr>
            <w:r>
              <w:rPr>
                <w:rFonts w:ascii="Times New Roman" w:hAnsi="Times New Roman"/>
                <w:color w:val="000000"/>
                <w:sz w:val="24"/>
              </w:rPr>
              <w:t>1</w:t>
            </w:r>
          </w:p>
        </w:tc>
        <w:tc>
          <w:tcPr>
            <w:tcW w:w="3344" w:type="dxa"/>
            <w:tcMar>
              <w:top w:w="50" w:type="dxa"/>
              <w:left w:w="100" w:type="dxa"/>
            </w:tcMar>
            <w:vAlign w:val="center"/>
          </w:tcPr>
          <w:p w:rsidR="00EC6AEC" w:rsidRDefault="00AF2BE1">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EC6AEC" w:rsidRDefault="00EC6AEC">
            <w:pPr>
              <w:spacing w:after="0"/>
              <w:ind w:left="135"/>
              <w:jc w:val="center"/>
            </w:pPr>
          </w:p>
        </w:tc>
        <w:tc>
          <w:tcPr>
            <w:tcW w:w="1756" w:type="dxa"/>
            <w:tcMar>
              <w:top w:w="50" w:type="dxa"/>
              <w:left w:w="100" w:type="dxa"/>
            </w:tcMar>
            <w:vAlign w:val="center"/>
          </w:tcPr>
          <w:p w:rsidR="00EC6AEC" w:rsidRPr="007B2417" w:rsidRDefault="007B2417">
            <w:pPr>
              <w:spacing w:after="0"/>
              <w:ind w:left="135"/>
              <w:jc w:val="center"/>
              <w:rPr>
                <w:lang w:val="ru-RU"/>
              </w:rPr>
            </w:pPr>
            <w:r>
              <w:rPr>
                <w:lang w:val="ru-RU"/>
              </w:rPr>
              <w:t>1</w:t>
            </w:r>
          </w:p>
        </w:tc>
        <w:tc>
          <w:tcPr>
            <w:tcW w:w="2568"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rsidRPr="00872C4D">
        <w:trPr>
          <w:trHeight w:val="144"/>
          <w:tblCellSpacing w:w="20" w:type="nil"/>
        </w:trPr>
        <w:tc>
          <w:tcPr>
            <w:tcW w:w="446" w:type="dxa"/>
            <w:tcMar>
              <w:top w:w="50" w:type="dxa"/>
              <w:left w:w="100" w:type="dxa"/>
            </w:tcMar>
            <w:vAlign w:val="center"/>
          </w:tcPr>
          <w:p w:rsidR="00EC6AEC" w:rsidRDefault="00AF2BE1">
            <w:pPr>
              <w:spacing w:after="0"/>
            </w:pPr>
            <w:r>
              <w:rPr>
                <w:rFonts w:ascii="Times New Roman" w:hAnsi="Times New Roman"/>
                <w:color w:val="000000"/>
                <w:sz w:val="24"/>
              </w:rPr>
              <w:t>2</w:t>
            </w:r>
          </w:p>
        </w:tc>
        <w:tc>
          <w:tcPr>
            <w:tcW w:w="3344" w:type="dxa"/>
            <w:tcMar>
              <w:top w:w="50" w:type="dxa"/>
              <w:left w:w="100" w:type="dxa"/>
            </w:tcMar>
            <w:vAlign w:val="center"/>
          </w:tcPr>
          <w:p w:rsidR="00EC6AEC" w:rsidRDefault="00AF2BE1">
            <w:pPr>
              <w:spacing w:after="0"/>
              <w:ind w:left="135"/>
            </w:pPr>
            <w:r w:rsidRPr="0035684D">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C6AEC" w:rsidRDefault="00EC6AEC">
            <w:pPr>
              <w:spacing w:after="0"/>
              <w:ind w:left="135"/>
              <w:jc w:val="center"/>
            </w:pPr>
          </w:p>
        </w:tc>
        <w:tc>
          <w:tcPr>
            <w:tcW w:w="2568"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rsidRPr="00872C4D">
        <w:trPr>
          <w:trHeight w:val="144"/>
          <w:tblCellSpacing w:w="20" w:type="nil"/>
        </w:trPr>
        <w:tc>
          <w:tcPr>
            <w:tcW w:w="446" w:type="dxa"/>
            <w:tcMar>
              <w:top w:w="50" w:type="dxa"/>
              <w:left w:w="100" w:type="dxa"/>
            </w:tcMar>
            <w:vAlign w:val="center"/>
          </w:tcPr>
          <w:p w:rsidR="00EC6AEC" w:rsidRDefault="00AF2BE1">
            <w:pPr>
              <w:spacing w:after="0"/>
            </w:pPr>
            <w:r>
              <w:rPr>
                <w:rFonts w:ascii="Times New Roman" w:hAnsi="Times New Roman"/>
                <w:color w:val="000000"/>
                <w:sz w:val="24"/>
              </w:rPr>
              <w:t>3</w:t>
            </w:r>
          </w:p>
        </w:tc>
        <w:tc>
          <w:tcPr>
            <w:tcW w:w="3344" w:type="dxa"/>
            <w:tcMar>
              <w:top w:w="50" w:type="dxa"/>
              <w:left w:w="100" w:type="dxa"/>
            </w:tcMar>
            <w:vAlign w:val="center"/>
          </w:tcPr>
          <w:p w:rsidR="00EC6AEC" w:rsidRDefault="00AF2BE1">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C6AEC" w:rsidRDefault="00EC6AEC">
            <w:pPr>
              <w:spacing w:after="0"/>
              <w:ind w:left="135"/>
              <w:jc w:val="center"/>
            </w:pPr>
          </w:p>
        </w:tc>
        <w:tc>
          <w:tcPr>
            <w:tcW w:w="1756" w:type="dxa"/>
            <w:tcMar>
              <w:top w:w="50" w:type="dxa"/>
              <w:left w:w="100" w:type="dxa"/>
            </w:tcMar>
            <w:vAlign w:val="center"/>
          </w:tcPr>
          <w:p w:rsidR="00EC6AEC" w:rsidRPr="007B2417" w:rsidRDefault="007B2417">
            <w:pPr>
              <w:spacing w:after="0"/>
              <w:ind w:left="135"/>
              <w:jc w:val="center"/>
              <w:rPr>
                <w:lang w:val="ru-RU"/>
              </w:rPr>
            </w:pPr>
            <w:r>
              <w:rPr>
                <w:lang w:val="ru-RU"/>
              </w:rPr>
              <w:t>1</w:t>
            </w:r>
          </w:p>
        </w:tc>
        <w:tc>
          <w:tcPr>
            <w:tcW w:w="2568"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rsidRPr="00872C4D">
        <w:trPr>
          <w:trHeight w:val="144"/>
          <w:tblCellSpacing w:w="20" w:type="nil"/>
        </w:trPr>
        <w:tc>
          <w:tcPr>
            <w:tcW w:w="446" w:type="dxa"/>
            <w:tcMar>
              <w:top w:w="50" w:type="dxa"/>
              <w:left w:w="100" w:type="dxa"/>
            </w:tcMar>
            <w:vAlign w:val="center"/>
          </w:tcPr>
          <w:p w:rsidR="00EC6AEC" w:rsidRDefault="00AF2BE1">
            <w:pPr>
              <w:spacing w:after="0"/>
            </w:pPr>
            <w:r>
              <w:rPr>
                <w:rFonts w:ascii="Times New Roman" w:hAnsi="Times New Roman"/>
                <w:color w:val="000000"/>
                <w:sz w:val="24"/>
              </w:rPr>
              <w:t>4</w:t>
            </w:r>
          </w:p>
        </w:tc>
        <w:tc>
          <w:tcPr>
            <w:tcW w:w="3344"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EC6AEC" w:rsidRDefault="00AF2BE1">
            <w:pPr>
              <w:spacing w:after="0"/>
              <w:ind w:left="135"/>
              <w:jc w:val="center"/>
            </w:pPr>
            <w:r w:rsidRPr="0035684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C6AEC" w:rsidRDefault="00EC6AEC">
            <w:pPr>
              <w:spacing w:after="0"/>
              <w:ind w:left="135"/>
              <w:jc w:val="center"/>
            </w:pPr>
          </w:p>
        </w:tc>
        <w:tc>
          <w:tcPr>
            <w:tcW w:w="2568"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rsidRPr="00872C4D">
        <w:trPr>
          <w:trHeight w:val="144"/>
          <w:tblCellSpacing w:w="20" w:type="nil"/>
        </w:trPr>
        <w:tc>
          <w:tcPr>
            <w:tcW w:w="446" w:type="dxa"/>
            <w:tcMar>
              <w:top w:w="50" w:type="dxa"/>
              <w:left w:w="100" w:type="dxa"/>
            </w:tcMar>
            <w:vAlign w:val="center"/>
          </w:tcPr>
          <w:p w:rsidR="00EC6AEC" w:rsidRDefault="00AF2BE1">
            <w:pPr>
              <w:spacing w:after="0"/>
            </w:pPr>
            <w:r>
              <w:rPr>
                <w:rFonts w:ascii="Times New Roman" w:hAnsi="Times New Roman"/>
                <w:color w:val="000000"/>
                <w:sz w:val="24"/>
              </w:rPr>
              <w:t>5</w:t>
            </w:r>
          </w:p>
        </w:tc>
        <w:tc>
          <w:tcPr>
            <w:tcW w:w="3344" w:type="dxa"/>
            <w:tcMar>
              <w:top w:w="50" w:type="dxa"/>
              <w:left w:w="100" w:type="dxa"/>
            </w:tcMar>
            <w:vAlign w:val="center"/>
          </w:tcPr>
          <w:p w:rsidR="00EC6AEC" w:rsidRDefault="00AF2BE1">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C6AEC" w:rsidRDefault="00EC6AEC">
            <w:pPr>
              <w:spacing w:after="0"/>
              <w:ind w:left="135"/>
              <w:jc w:val="center"/>
            </w:pPr>
          </w:p>
        </w:tc>
        <w:tc>
          <w:tcPr>
            <w:tcW w:w="2568"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rsidRPr="00872C4D">
        <w:trPr>
          <w:trHeight w:val="144"/>
          <w:tblCellSpacing w:w="20" w:type="nil"/>
        </w:trPr>
        <w:tc>
          <w:tcPr>
            <w:tcW w:w="446" w:type="dxa"/>
            <w:tcMar>
              <w:top w:w="50" w:type="dxa"/>
              <w:left w:w="100" w:type="dxa"/>
            </w:tcMar>
            <w:vAlign w:val="center"/>
          </w:tcPr>
          <w:p w:rsidR="00EC6AEC" w:rsidRDefault="00AF2BE1">
            <w:pPr>
              <w:spacing w:after="0"/>
            </w:pPr>
            <w:r>
              <w:rPr>
                <w:rFonts w:ascii="Times New Roman" w:hAnsi="Times New Roman"/>
                <w:color w:val="000000"/>
                <w:sz w:val="24"/>
              </w:rPr>
              <w:t>6</w:t>
            </w:r>
          </w:p>
        </w:tc>
        <w:tc>
          <w:tcPr>
            <w:tcW w:w="3344" w:type="dxa"/>
            <w:tcMar>
              <w:top w:w="50" w:type="dxa"/>
              <w:left w:w="100" w:type="dxa"/>
            </w:tcMar>
            <w:vAlign w:val="center"/>
          </w:tcPr>
          <w:p w:rsidR="00EC6AEC" w:rsidRDefault="00AF2BE1">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C6AEC" w:rsidRDefault="00EC6AEC">
            <w:pPr>
              <w:spacing w:after="0"/>
              <w:ind w:left="135"/>
              <w:jc w:val="center"/>
            </w:pPr>
          </w:p>
        </w:tc>
        <w:tc>
          <w:tcPr>
            <w:tcW w:w="2568"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rsidRPr="00872C4D">
        <w:trPr>
          <w:trHeight w:val="144"/>
          <w:tblCellSpacing w:w="20" w:type="nil"/>
        </w:trPr>
        <w:tc>
          <w:tcPr>
            <w:tcW w:w="446" w:type="dxa"/>
            <w:tcMar>
              <w:top w:w="50" w:type="dxa"/>
              <w:left w:w="100" w:type="dxa"/>
            </w:tcMar>
            <w:vAlign w:val="center"/>
          </w:tcPr>
          <w:p w:rsidR="00EC6AEC" w:rsidRDefault="00AF2BE1">
            <w:pPr>
              <w:spacing w:after="0"/>
            </w:pPr>
            <w:r>
              <w:rPr>
                <w:rFonts w:ascii="Times New Roman" w:hAnsi="Times New Roman"/>
                <w:color w:val="000000"/>
                <w:sz w:val="24"/>
              </w:rPr>
              <w:t>7</w:t>
            </w:r>
          </w:p>
        </w:tc>
        <w:tc>
          <w:tcPr>
            <w:tcW w:w="3344"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EC6AEC" w:rsidRDefault="00AF2BE1">
            <w:pPr>
              <w:spacing w:after="0"/>
              <w:ind w:left="135"/>
              <w:jc w:val="center"/>
            </w:pPr>
            <w:r w:rsidRPr="003568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C6AEC" w:rsidRDefault="00EC6AEC">
            <w:pPr>
              <w:spacing w:after="0"/>
              <w:ind w:left="135"/>
              <w:jc w:val="center"/>
            </w:pPr>
          </w:p>
        </w:tc>
        <w:tc>
          <w:tcPr>
            <w:tcW w:w="2568"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trPr>
          <w:trHeight w:val="144"/>
          <w:tblCellSpacing w:w="20" w:type="nil"/>
        </w:trPr>
        <w:tc>
          <w:tcPr>
            <w:tcW w:w="0" w:type="auto"/>
            <w:gridSpan w:val="2"/>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EC6AEC" w:rsidRDefault="00AF2BE1">
            <w:pPr>
              <w:spacing w:after="0"/>
              <w:ind w:left="135"/>
              <w:jc w:val="center"/>
            </w:pPr>
            <w:r w:rsidRPr="003568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EC6AEC" w:rsidRDefault="00AF2BE1" w:rsidP="007B2417">
            <w:pPr>
              <w:spacing w:after="0"/>
              <w:ind w:left="135"/>
              <w:jc w:val="center"/>
            </w:pPr>
            <w:r>
              <w:rPr>
                <w:rFonts w:ascii="Times New Roman" w:hAnsi="Times New Roman"/>
                <w:color w:val="000000"/>
                <w:sz w:val="24"/>
              </w:rPr>
              <w:t xml:space="preserve"> </w:t>
            </w:r>
            <w:r w:rsidR="007B2417">
              <w:rPr>
                <w:rFonts w:ascii="Times New Roman" w:hAnsi="Times New Roman"/>
                <w:color w:val="000000"/>
                <w:sz w:val="24"/>
                <w:lang w:val="ru-RU"/>
              </w:rPr>
              <w:t>2</w:t>
            </w:r>
            <w:r>
              <w:rPr>
                <w:rFonts w:ascii="Times New Roman" w:hAnsi="Times New Roman"/>
                <w:color w:val="000000"/>
                <w:sz w:val="24"/>
              </w:rPr>
              <w:t xml:space="preserve"> </w:t>
            </w:r>
          </w:p>
        </w:tc>
        <w:tc>
          <w:tcPr>
            <w:tcW w:w="2568" w:type="dxa"/>
            <w:tcMar>
              <w:top w:w="50" w:type="dxa"/>
              <w:left w:w="100" w:type="dxa"/>
            </w:tcMar>
            <w:vAlign w:val="center"/>
          </w:tcPr>
          <w:p w:rsidR="00EC6AEC" w:rsidRDefault="00EC6AEC"/>
        </w:tc>
      </w:tr>
    </w:tbl>
    <w:p w:rsidR="00EC6AEC" w:rsidRDefault="00EC6AEC">
      <w:pPr>
        <w:sectPr w:rsidR="00EC6AEC">
          <w:pgSz w:w="16383" w:h="11906" w:orient="landscape"/>
          <w:pgMar w:top="1134" w:right="850" w:bottom="1134" w:left="1701" w:header="720" w:footer="720" w:gutter="0"/>
          <w:cols w:space="720"/>
        </w:sectPr>
      </w:pPr>
    </w:p>
    <w:p w:rsidR="00EC6AEC" w:rsidRDefault="00AF2BE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EC6AEC">
        <w:trPr>
          <w:trHeight w:val="144"/>
          <w:tblCellSpacing w:w="20" w:type="nil"/>
        </w:trPr>
        <w:tc>
          <w:tcPr>
            <w:tcW w:w="485" w:type="dxa"/>
            <w:vMerge w:val="restart"/>
            <w:tcMar>
              <w:top w:w="50" w:type="dxa"/>
              <w:left w:w="100" w:type="dxa"/>
            </w:tcMar>
            <w:vAlign w:val="center"/>
          </w:tcPr>
          <w:p w:rsidR="00EC6AEC" w:rsidRDefault="00AF2BE1">
            <w:pPr>
              <w:spacing w:after="0"/>
              <w:ind w:left="135"/>
            </w:pPr>
            <w:r>
              <w:rPr>
                <w:rFonts w:ascii="Times New Roman" w:hAnsi="Times New Roman"/>
                <w:b/>
                <w:color w:val="000000"/>
                <w:sz w:val="24"/>
              </w:rPr>
              <w:t xml:space="preserve">№ п/п </w:t>
            </w:r>
          </w:p>
          <w:p w:rsidR="00EC6AEC" w:rsidRDefault="00EC6AEC">
            <w:pPr>
              <w:spacing w:after="0"/>
              <w:ind w:left="135"/>
            </w:pPr>
          </w:p>
        </w:tc>
        <w:tc>
          <w:tcPr>
            <w:tcW w:w="2640" w:type="dxa"/>
            <w:vMerge w:val="restart"/>
            <w:tcMar>
              <w:top w:w="50" w:type="dxa"/>
              <w:left w:w="100" w:type="dxa"/>
            </w:tcMar>
            <w:vAlign w:val="center"/>
          </w:tcPr>
          <w:p w:rsidR="00EC6AEC" w:rsidRDefault="00AF2BE1">
            <w:pPr>
              <w:spacing w:after="0"/>
              <w:ind w:left="135"/>
            </w:pPr>
            <w:r>
              <w:rPr>
                <w:rFonts w:ascii="Times New Roman" w:hAnsi="Times New Roman"/>
                <w:b/>
                <w:color w:val="000000"/>
                <w:sz w:val="24"/>
              </w:rPr>
              <w:t xml:space="preserve">Наименование разделов и тем программы </w:t>
            </w:r>
          </w:p>
          <w:p w:rsidR="00EC6AEC" w:rsidRDefault="00EC6AEC">
            <w:pPr>
              <w:spacing w:after="0"/>
              <w:ind w:left="135"/>
            </w:pPr>
          </w:p>
        </w:tc>
        <w:tc>
          <w:tcPr>
            <w:tcW w:w="0" w:type="auto"/>
            <w:gridSpan w:val="3"/>
            <w:tcMar>
              <w:top w:w="50" w:type="dxa"/>
              <w:left w:w="100" w:type="dxa"/>
            </w:tcMar>
            <w:vAlign w:val="center"/>
          </w:tcPr>
          <w:p w:rsidR="00EC6AEC" w:rsidRDefault="00AF2BE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C6AEC" w:rsidRDefault="00AF2BE1">
            <w:pPr>
              <w:spacing w:after="0"/>
              <w:ind w:left="135"/>
            </w:pPr>
            <w:r>
              <w:rPr>
                <w:rFonts w:ascii="Times New Roman" w:hAnsi="Times New Roman"/>
                <w:b/>
                <w:color w:val="000000"/>
                <w:sz w:val="24"/>
              </w:rPr>
              <w:t xml:space="preserve">Электронные (цифровые) образовательные ресурсы </w:t>
            </w:r>
          </w:p>
          <w:p w:rsidR="00EC6AEC" w:rsidRDefault="00EC6AEC">
            <w:pPr>
              <w:spacing w:after="0"/>
              <w:ind w:left="135"/>
            </w:pPr>
          </w:p>
        </w:tc>
      </w:tr>
      <w:tr w:rsidR="00EC6AEC">
        <w:trPr>
          <w:trHeight w:val="144"/>
          <w:tblCellSpacing w:w="20" w:type="nil"/>
        </w:trPr>
        <w:tc>
          <w:tcPr>
            <w:tcW w:w="0" w:type="auto"/>
            <w:vMerge/>
            <w:tcBorders>
              <w:top w:val="nil"/>
            </w:tcBorders>
            <w:tcMar>
              <w:top w:w="50" w:type="dxa"/>
              <w:left w:w="100" w:type="dxa"/>
            </w:tcMar>
          </w:tcPr>
          <w:p w:rsidR="00EC6AEC" w:rsidRDefault="00EC6AEC"/>
        </w:tc>
        <w:tc>
          <w:tcPr>
            <w:tcW w:w="0" w:type="auto"/>
            <w:vMerge/>
            <w:tcBorders>
              <w:top w:val="nil"/>
            </w:tcBorders>
            <w:tcMar>
              <w:top w:w="50" w:type="dxa"/>
              <w:left w:w="100" w:type="dxa"/>
            </w:tcMar>
          </w:tcPr>
          <w:p w:rsidR="00EC6AEC" w:rsidRDefault="00EC6AEC"/>
        </w:tc>
        <w:tc>
          <w:tcPr>
            <w:tcW w:w="1017" w:type="dxa"/>
            <w:tcMar>
              <w:top w:w="50" w:type="dxa"/>
              <w:left w:w="100" w:type="dxa"/>
            </w:tcMar>
            <w:vAlign w:val="center"/>
          </w:tcPr>
          <w:p w:rsidR="00EC6AEC" w:rsidRDefault="00AF2BE1">
            <w:pPr>
              <w:spacing w:after="0"/>
              <w:ind w:left="135"/>
            </w:pPr>
            <w:r>
              <w:rPr>
                <w:rFonts w:ascii="Times New Roman" w:hAnsi="Times New Roman"/>
                <w:b/>
                <w:color w:val="000000"/>
                <w:sz w:val="24"/>
              </w:rPr>
              <w:t xml:space="preserve">Всего </w:t>
            </w:r>
          </w:p>
          <w:p w:rsidR="00EC6AEC" w:rsidRDefault="00EC6AEC">
            <w:pPr>
              <w:spacing w:after="0"/>
              <w:ind w:left="135"/>
            </w:pPr>
          </w:p>
        </w:tc>
        <w:tc>
          <w:tcPr>
            <w:tcW w:w="1745" w:type="dxa"/>
            <w:tcMar>
              <w:top w:w="50" w:type="dxa"/>
              <w:left w:w="100" w:type="dxa"/>
            </w:tcMar>
            <w:vAlign w:val="center"/>
          </w:tcPr>
          <w:p w:rsidR="00EC6AEC" w:rsidRDefault="00AF2BE1">
            <w:pPr>
              <w:spacing w:after="0"/>
              <w:ind w:left="135"/>
            </w:pPr>
            <w:r>
              <w:rPr>
                <w:rFonts w:ascii="Times New Roman" w:hAnsi="Times New Roman"/>
                <w:b/>
                <w:color w:val="000000"/>
                <w:sz w:val="24"/>
              </w:rPr>
              <w:t xml:space="preserve">Контрольные работы </w:t>
            </w:r>
          </w:p>
          <w:p w:rsidR="00EC6AEC" w:rsidRDefault="00EC6AEC">
            <w:pPr>
              <w:spacing w:after="0"/>
              <w:ind w:left="135"/>
            </w:pPr>
          </w:p>
        </w:tc>
        <w:tc>
          <w:tcPr>
            <w:tcW w:w="1829" w:type="dxa"/>
            <w:tcMar>
              <w:top w:w="50" w:type="dxa"/>
              <w:left w:w="100" w:type="dxa"/>
            </w:tcMar>
            <w:vAlign w:val="center"/>
          </w:tcPr>
          <w:p w:rsidR="00EC6AEC" w:rsidRDefault="00AF2BE1">
            <w:pPr>
              <w:spacing w:after="0"/>
              <w:ind w:left="135"/>
            </w:pPr>
            <w:r>
              <w:rPr>
                <w:rFonts w:ascii="Times New Roman" w:hAnsi="Times New Roman"/>
                <w:b/>
                <w:color w:val="000000"/>
                <w:sz w:val="24"/>
              </w:rPr>
              <w:t xml:space="preserve">Практические работы </w:t>
            </w:r>
          </w:p>
          <w:p w:rsidR="00EC6AEC" w:rsidRDefault="00EC6AEC">
            <w:pPr>
              <w:spacing w:after="0"/>
              <w:ind w:left="135"/>
            </w:pPr>
          </w:p>
        </w:tc>
        <w:tc>
          <w:tcPr>
            <w:tcW w:w="0" w:type="auto"/>
            <w:vMerge/>
            <w:tcBorders>
              <w:top w:val="nil"/>
            </w:tcBorders>
            <w:tcMar>
              <w:top w:w="50" w:type="dxa"/>
              <w:left w:w="100" w:type="dxa"/>
            </w:tcMar>
          </w:tcPr>
          <w:p w:rsidR="00EC6AEC" w:rsidRDefault="00EC6AEC"/>
        </w:tc>
      </w:tr>
      <w:tr w:rsidR="00EC6AEC" w:rsidRPr="00872C4D">
        <w:trPr>
          <w:trHeight w:val="144"/>
          <w:tblCellSpacing w:w="20" w:type="nil"/>
        </w:trPr>
        <w:tc>
          <w:tcPr>
            <w:tcW w:w="485" w:type="dxa"/>
            <w:tcMar>
              <w:top w:w="50" w:type="dxa"/>
              <w:left w:w="100" w:type="dxa"/>
            </w:tcMar>
            <w:vAlign w:val="center"/>
          </w:tcPr>
          <w:p w:rsidR="00EC6AEC" w:rsidRDefault="00AF2BE1">
            <w:pPr>
              <w:spacing w:after="0"/>
            </w:pPr>
            <w:r>
              <w:rPr>
                <w:rFonts w:ascii="Times New Roman" w:hAnsi="Times New Roman"/>
                <w:color w:val="000000"/>
                <w:sz w:val="24"/>
              </w:rPr>
              <w:t>1</w:t>
            </w:r>
          </w:p>
        </w:tc>
        <w:tc>
          <w:tcPr>
            <w:tcW w:w="2640" w:type="dxa"/>
            <w:tcMar>
              <w:top w:w="50" w:type="dxa"/>
              <w:left w:w="100" w:type="dxa"/>
            </w:tcMar>
            <w:vAlign w:val="center"/>
          </w:tcPr>
          <w:p w:rsidR="00EC6AEC" w:rsidRDefault="00AF2BE1">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EC6AEC" w:rsidRDefault="00EC6AEC">
            <w:pPr>
              <w:spacing w:after="0"/>
              <w:ind w:left="135"/>
              <w:jc w:val="center"/>
            </w:pPr>
          </w:p>
        </w:tc>
        <w:tc>
          <w:tcPr>
            <w:tcW w:w="1829" w:type="dxa"/>
            <w:tcMar>
              <w:top w:w="50" w:type="dxa"/>
              <w:left w:w="100" w:type="dxa"/>
            </w:tcMar>
            <w:vAlign w:val="center"/>
          </w:tcPr>
          <w:p w:rsidR="00EC6AEC" w:rsidRPr="007B2417" w:rsidRDefault="007B2417">
            <w:pPr>
              <w:spacing w:after="0"/>
              <w:ind w:left="135"/>
              <w:jc w:val="center"/>
              <w:rPr>
                <w:lang w:val="ru-RU"/>
              </w:rPr>
            </w:pPr>
            <w:r>
              <w:rPr>
                <w:lang w:val="ru-RU"/>
              </w:rPr>
              <w:t>1</w:t>
            </w:r>
          </w:p>
        </w:tc>
        <w:tc>
          <w:tcPr>
            <w:tcW w:w="2757"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rsidRPr="00872C4D">
        <w:trPr>
          <w:trHeight w:val="144"/>
          <w:tblCellSpacing w:w="20" w:type="nil"/>
        </w:trPr>
        <w:tc>
          <w:tcPr>
            <w:tcW w:w="485" w:type="dxa"/>
            <w:tcMar>
              <w:top w:w="50" w:type="dxa"/>
              <w:left w:w="100" w:type="dxa"/>
            </w:tcMar>
            <w:vAlign w:val="center"/>
          </w:tcPr>
          <w:p w:rsidR="00EC6AEC" w:rsidRDefault="00AF2BE1">
            <w:pPr>
              <w:spacing w:after="0"/>
            </w:pPr>
            <w:r>
              <w:rPr>
                <w:rFonts w:ascii="Times New Roman" w:hAnsi="Times New Roman"/>
                <w:color w:val="000000"/>
                <w:sz w:val="24"/>
              </w:rPr>
              <w:t>2</w:t>
            </w:r>
          </w:p>
        </w:tc>
        <w:tc>
          <w:tcPr>
            <w:tcW w:w="2640" w:type="dxa"/>
            <w:tcMar>
              <w:top w:w="50" w:type="dxa"/>
              <w:left w:w="100" w:type="dxa"/>
            </w:tcMar>
            <w:vAlign w:val="center"/>
          </w:tcPr>
          <w:p w:rsidR="00EC6AEC" w:rsidRDefault="00AF2BE1">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C6AEC" w:rsidRDefault="00EC6AEC">
            <w:pPr>
              <w:spacing w:after="0"/>
              <w:ind w:left="135"/>
              <w:jc w:val="center"/>
            </w:pPr>
          </w:p>
        </w:tc>
        <w:tc>
          <w:tcPr>
            <w:tcW w:w="2757"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rsidRPr="00872C4D">
        <w:trPr>
          <w:trHeight w:val="144"/>
          <w:tblCellSpacing w:w="20" w:type="nil"/>
        </w:trPr>
        <w:tc>
          <w:tcPr>
            <w:tcW w:w="485" w:type="dxa"/>
            <w:tcMar>
              <w:top w:w="50" w:type="dxa"/>
              <w:left w:w="100" w:type="dxa"/>
            </w:tcMar>
            <w:vAlign w:val="center"/>
          </w:tcPr>
          <w:p w:rsidR="00EC6AEC" w:rsidRDefault="00AF2BE1">
            <w:pPr>
              <w:spacing w:after="0"/>
            </w:pPr>
            <w:r>
              <w:rPr>
                <w:rFonts w:ascii="Times New Roman" w:hAnsi="Times New Roman"/>
                <w:color w:val="000000"/>
                <w:sz w:val="24"/>
              </w:rPr>
              <w:t>3</w:t>
            </w:r>
          </w:p>
        </w:tc>
        <w:tc>
          <w:tcPr>
            <w:tcW w:w="2640"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EC6AEC" w:rsidRDefault="00AF2BE1">
            <w:pPr>
              <w:spacing w:after="0"/>
              <w:ind w:left="135"/>
              <w:jc w:val="center"/>
            </w:pPr>
            <w:r w:rsidRPr="0035684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C6AEC" w:rsidRDefault="00EC6AEC">
            <w:pPr>
              <w:spacing w:after="0"/>
              <w:ind w:left="135"/>
              <w:jc w:val="center"/>
            </w:pPr>
          </w:p>
        </w:tc>
        <w:tc>
          <w:tcPr>
            <w:tcW w:w="2757"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rsidRPr="00872C4D">
        <w:trPr>
          <w:trHeight w:val="144"/>
          <w:tblCellSpacing w:w="20" w:type="nil"/>
        </w:trPr>
        <w:tc>
          <w:tcPr>
            <w:tcW w:w="485" w:type="dxa"/>
            <w:tcMar>
              <w:top w:w="50" w:type="dxa"/>
              <w:left w:w="100" w:type="dxa"/>
            </w:tcMar>
            <w:vAlign w:val="center"/>
          </w:tcPr>
          <w:p w:rsidR="00EC6AEC" w:rsidRDefault="00AF2BE1">
            <w:pPr>
              <w:spacing w:after="0"/>
            </w:pPr>
            <w:r>
              <w:rPr>
                <w:rFonts w:ascii="Times New Roman" w:hAnsi="Times New Roman"/>
                <w:color w:val="000000"/>
                <w:sz w:val="24"/>
              </w:rPr>
              <w:t>4</w:t>
            </w:r>
          </w:p>
        </w:tc>
        <w:tc>
          <w:tcPr>
            <w:tcW w:w="2640" w:type="dxa"/>
            <w:tcMar>
              <w:top w:w="50" w:type="dxa"/>
              <w:left w:w="100" w:type="dxa"/>
            </w:tcMar>
            <w:vAlign w:val="center"/>
          </w:tcPr>
          <w:p w:rsidR="00EC6AEC" w:rsidRDefault="00AF2BE1">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C6AEC" w:rsidRDefault="00EC6AEC">
            <w:pPr>
              <w:spacing w:after="0"/>
              <w:ind w:left="135"/>
              <w:jc w:val="center"/>
            </w:pPr>
          </w:p>
        </w:tc>
        <w:tc>
          <w:tcPr>
            <w:tcW w:w="2757" w:type="dxa"/>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684D">
                <w:rPr>
                  <w:rFonts w:ascii="Times New Roman" w:hAnsi="Times New Roman"/>
                  <w:color w:val="0000FF"/>
                  <w:u w:val="single"/>
                  <w:lang w:val="ru-RU"/>
                </w:rPr>
                <w:t>://</w:t>
              </w:r>
              <w:r>
                <w:rPr>
                  <w:rFonts w:ascii="Times New Roman" w:hAnsi="Times New Roman"/>
                  <w:color w:val="0000FF"/>
                  <w:u w:val="single"/>
                </w:rPr>
                <w:t>m</w:t>
              </w:r>
              <w:r w:rsidRPr="0035684D">
                <w:rPr>
                  <w:rFonts w:ascii="Times New Roman" w:hAnsi="Times New Roman"/>
                  <w:color w:val="0000FF"/>
                  <w:u w:val="single"/>
                  <w:lang w:val="ru-RU"/>
                </w:rPr>
                <w:t>.</w:t>
              </w:r>
              <w:r>
                <w:rPr>
                  <w:rFonts w:ascii="Times New Roman" w:hAnsi="Times New Roman"/>
                  <w:color w:val="0000FF"/>
                  <w:u w:val="single"/>
                </w:rPr>
                <w:t>edsoo</w:t>
              </w:r>
              <w:r w:rsidRPr="0035684D">
                <w:rPr>
                  <w:rFonts w:ascii="Times New Roman" w:hAnsi="Times New Roman"/>
                  <w:color w:val="0000FF"/>
                  <w:u w:val="single"/>
                  <w:lang w:val="ru-RU"/>
                </w:rPr>
                <w:t>.</w:t>
              </w:r>
              <w:r>
                <w:rPr>
                  <w:rFonts w:ascii="Times New Roman" w:hAnsi="Times New Roman"/>
                  <w:color w:val="0000FF"/>
                  <w:u w:val="single"/>
                </w:rPr>
                <w:t>ru</w:t>
              </w:r>
              <w:r w:rsidRPr="0035684D">
                <w:rPr>
                  <w:rFonts w:ascii="Times New Roman" w:hAnsi="Times New Roman"/>
                  <w:color w:val="0000FF"/>
                  <w:u w:val="single"/>
                  <w:lang w:val="ru-RU"/>
                </w:rPr>
                <w:t>/1</w:t>
              </w:r>
              <w:r>
                <w:rPr>
                  <w:rFonts w:ascii="Times New Roman" w:hAnsi="Times New Roman"/>
                  <w:color w:val="0000FF"/>
                  <w:u w:val="single"/>
                </w:rPr>
                <w:t>c</w:t>
              </w:r>
              <w:r w:rsidRPr="0035684D">
                <w:rPr>
                  <w:rFonts w:ascii="Times New Roman" w:hAnsi="Times New Roman"/>
                  <w:color w:val="0000FF"/>
                  <w:u w:val="single"/>
                  <w:lang w:val="ru-RU"/>
                </w:rPr>
                <w:t>209</w:t>
              </w:r>
              <w:r>
                <w:rPr>
                  <w:rFonts w:ascii="Times New Roman" w:hAnsi="Times New Roman"/>
                  <w:color w:val="0000FF"/>
                  <w:u w:val="single"/>
                </w:rPr>
                <w:t>e</w:t>
              </w:r>
              <w:r w:rsidRPr="0035684D">
                <w:rPr>
                  <w:rFonts w:ascii="Times New Roman" w:hAnsi="Times New Roman"/>
                  <w:color w:val="0000FF"/>
                  <w:u w:val="single"/>
                  <w:lang w:val="ru-RU"/>
                </w:rPr>
                <w:t>37</w:t>
              </w:r>
            </w:hyperlink>
          </w:p>
        </w:tc>
      </w:tr>
      <w:tr w:rsidR="00EC6AEC">
        <w:trPr>
          <w:trHeight w:val="144"/>
          <w:tblCellSpacing w:w="20" w:type="nil"/>
        </w:trPr>
        <w:tc>
          <w:tcPr>
            <w:tcW w:w="0" w:type="auto"/>
            <w:gridSpan w:val="2"/>
            <w:tcMar>
              <w:top w:w="50" w:type="dxa"/>
              <w:left w:w="100" w:type="dxa"/>
            </w:tcMar>
            <w:vAlign w:val="center"/>
          </w:tcPr>
          <w:p w:rsidR="00EC6AEC" w:rsidRPr="0035684D" w:rsidRDefault="00AF2BE1">
            <w:pPr>
              <w:spacing w:after="0"/>
              <w:ind w:left="135"/>
              <w:rPr>
                <w:lang w:val="ru-RU"/>
              </w:rPr>
            </w:pPr>
            <w:r w:rsidRPr="0035684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C6AEC" w:rsidRDefault="00AF2BE1">
            <w:pPr>
              <w:spacing w:after="0"/>
              <w:ind w:left="135"/>
              <w:jc w:val="center"/>
            </w:pPr>
            <w:r w:rsidRPr="003568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EC6AEC" w:rsidRDefault="00AF2BE1">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EC6AEC" w:rsidRDefault="00AF2BE1" w:rsidP="007B2417">
            <w:pPr>
              <w:spacing w:after="0"/>
              <w:ind w:left="135"/>
              <w:jc w:val="center"/>
            </w:pPr>
            <w:r>
              <w:rPr>
                <w:rFonts w:ascii="Times New Roman" w:hAnsi="Times New Roman"/>
                <w:color w:val="000000"/>
                <w:sz w:val="24"/>
              </w:rPr>
              <w:t xml:space="preserve"> </w:t>
            </w:r>
            <w:r w:rsidR="007B2417">
              <w:rPr>
                <w:rFonts w:ascii="Times New Roman" w:hAnsi="Times New Roman"/>
                <w:color w:val="000000"/>
                <w:sz w:val="24"/>
                <w:lang w:val="ru-RU"/>
              </w:rPr>
              <w:t>1</w:t>
            </w:r>
            <w:r>
              <w:rPr>
                <w:rFonts w:ascii="Times New Roman" w:hAnsi="Times New Roman"/>
                <w:color w:val="000000"/>
                <w:sz w:val="24"/>
              </w:rPr>
              <w:t xml:space="preserve"> </w:t>
            </w:r>
          </w:p>
        </w:tc>
        <w:tc>
          <w:tcPr>
            <w:tcW w:w="2757" w:type="dxa"/>
            <w:tcMar>
              <w:top w:w="50" w:type="dxa"/>
              <w:left w:w="100" w:type="dxa"/>
            </w:tcMar>
            <w:vAlign w:val="center"/>
          </w:tcPr>
          <w:p w:rsidR="00EC6AEC" w:rsidRDefault="00EC6AEC"/>
        </w:tc>
      </w:tr>
    </w:tbl>
    <w:p w:rsidR="00EC6AEC" w:rsidRDefault="00EC6AEC">
      <w:pPr>
        <w:sectPr w:rsidR="00EC6AEC">
          <w:pgSz w:w="16383" w:h="11906" w:orient="landscape"/>
          <w:pgMar w:top="1134" w:right="850" w:bottom="1134" w:left="1701" w:header="720" w:footer="720" w:gutter="0"/>
          <w:cols w:space="720"/>
        </w:sectPr>
      </w:pPr>
    </w:p>
    <w:p w:rsidR="00EC6AEC" w:rsidRPr="0035684D" w:rsidRDefault="00AF2BE1" w:rsidP="007B2417">
      <w:pPr>
        <w:spacing w:after="0"/>
        <w:ind w:left="120"/>
        <w:rPr>
          <w:lang w:val="ru-RU"/>
        </w:rPr>
      </w:pPr>
      <w:bookmarkStart w:id="17" w:name="block-58238143"/>
      <w:bookmarkEnd w:id="16"/>
      <w:r w:rsidRPr="007B2417">
        <w:rPr>
          <w:rFonts w:ascii="Times New Roman" w:hAnsi="Times New Roman"/>
          <w:b/>
          <w:color w:val="000000"/>
          <w:sz w:val="28"/>
          <w:lang w:val="ru-RU"/>
        </w:rPr>
        <w:lastRenderedPageBreak/>
        <w:t xml:space="preserve"> </w:t>
      </w:r>
      <w:bookmarkStart w:id="18" w:name="block-58238146"/>
      <w:bookmarkEnd w:id="17"/>
      <w:r w:rsidRPr="0035684D">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EC6AEC" w:rsidRPr="0035684D" w:rsidRDefault="00EC6AEC">
      <w:pPr>
        <w:spacing w:before="199" w:after="199" w:line="336" w:lineRule="auto"/>
        <w:ind w:left="120"/>
        <w:rPr>
          <w:lang w:val="ru-RU"/>
        </w:rPr>
      </w:pPr>
    </w:p>
    <w:p w:rsidR="00EC6AEC" w:rsidRDefault="00AF2BE1">
      <w:pPr>
        <w:spacing w:before="199" w:after="199" w:line="336" w:lineRule="auto"/>
        <w:ind w:left="120"/>
      </w:pPr>
      <w:r>
        <w:rPr>
          <w:rFonts w:ascii="Times New Roman" w:hAnsi="Times New Roman"/>
          <w:b/>
          <w:color w:val="000000"/>
          <w:sz w:val="28"/>
        </w:rPr>
        <w:t>10 КЛАСС</w:t>
      </w:r>
    </w:p>
    <w:p w:rsidR="00EC6AEC" w:rsidRDefault="00EC6AEC">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EC6AEC" w:rsidRPr="00872C4D">
        <w:trPr>
          <w:trHeight w:val="144"/>
        </w:trPr>
        <w:tc>
          <w:tcPr>
            <w:tcW w:w="1807" w:type="dxa"/>
            <w:tcMar>
              <w:top w:w="50" w:type="dxa"/>
              <w:left w:w="100" w:type="dxa"/>
            </w:tcMar>
            <w:vAlign w:val="center"/>
          </w:tcPr>
          <w:p w:rsidR="00EC6AEC" w:rsidRDefault="00AF2BE1">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EC6AEC" w:rsidRPr="0035684D" w:rsidRDefault="00AF2BE1">
            <w:pPr>
              <w:spacing w:after="0"/>
              <w:ind w:left="192"/>
              <w:rPr>
                <w:lang w:val="ru-RU"/>
              </w:rPr>
            </w:pPr>
            <w:r w:rsidRPr="003568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C6AEC">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Геометрия</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Оперировать понятиями: точка, прямая, плоскость</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Классифицировать взаимное расположение прямых и плоскостей в пространстве</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Оперировать понятиями: секущая плоскость, сечение многогранников</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35684D">
              <w:rPr>
                <w:rFonts w:ascii="Times New Roman" w:hAnsi="Times New Roman"/>
                <w:color w:val="000000"/>
                <w:sz w:val="24"/>
                <w:lang w:val="ru-RU"/>
              </w:rPr>
              <w:lastRenderedPageBreak/>
              <w:t>вид сверху, сбоку, снизу</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EC6AEC" w:rsidRPr="00872C4D">
        <w:trPr>
          <w:trHeight w:val="144"/>
        </w:trPr>
        <w:tc>
          <w:tcPr>
            <w:tcW w:w="1807"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EC6AEC" w:rsidRPr="0035684D" w:rsidRDefault="00EC6AEC">
      <w:pPr>
        <w:spacing w:after="0"/>
        <w:ind w:left="120"/>
        <w:rPr>
          <w:lang w:val="ru-RU"/>
        </w:rPr>
      </w:pPr>
    </w:p>
    <w:p w:rsidR="00EC6AEC" w:rsidRDefault="00AF2BE1">
      <w:pPr>
        <w:spacing w:before="199" w:after="199"/>
        <w:ind w:left="120"/>
      </w:pPr>
      <w:r>
        <w:rPr>
          <w:rFonts w:ascii="Times New Roman" w:hAnsi="Times New Roman"/>
          <w:b/>
          <w:color w:val="000000"/>
          <w:sz w:val="28"/>
        </w:rPr>
        <w:lastRenderedPageBreak/>
        <w:t>11 КЛАСС</w:t>
      </w:r>
    </w:p>
    <w:p w:rsidR="00EC6AEC" w:rsidRDefault="00EC6AEC">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EC6AEC" w:rsidRPr="00872C4D">
        <w:trPr>
          <w:trHeight w:val="144"/>
        </w:trPr>
        <w:tc>
          <w:tcPr>
            <w:tcW w:w="1988" w:type="dxa"/>
            <w:tcMar>
              <w:top w:w="50" w:type="dxa"/>
              <w:left w:w="100" w:type="dxa"/>
            </w:tcMar>
            <w:vAlign w:val="center"/>
          </w:tcPr>
          <w:p w:rsidR="00EC6AEC" w:rsidRDefault="00AF2BE1">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EC6AEC" w:rsidRPr="0035684D" w:rsidRDefault="00AF2BE1">
            <w:pPr>
              <w:spacing w:after="0"/>
              <w:ind w:left="192"/>
              <w:rPr>
                <w:lang w:val="ru-RU"/>
              </w:rPr>
            </w:pPr>
            <w:r w:rsidRPr="003568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C6AEC">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Геометрия</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Распознавать тела вращения (цилиндр, конус, сфера и шар)</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Объяснять способы получения тел вращения</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Классифицировать взаимное расположение сферы и плоскости</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Вычислять соотношения между площадями поверхностей и объёмами подобных тел</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Оперировать понятием: вектор в пространстве</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 xml:space="preserve">Применять правило параллелепипеда при сложении векторов </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Задавать плоскость уравнением в декартовой системе координат</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EC6AEC" w:rsidRPr="0035684D" w:rsidRDefault="00AF2BE1">
            <w:pPr>
              <w:spacing w:after="0" w:line="312" w:lineRule="auto"/>
              <w:ind w:left="234"/>
              <w:jc w:val="both"/>
              <w:rPr>
                <w:lang w:val="ru-RU"/>
              </w:rPr>
            </w:pPr>
            <w:r w:rsidRPr="0035684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EC6AEC" w:rsidRPr="0035684D" w:rsidRDefault="00EC6AEC">
      <w:pPr>
        <w:rPr>
          <w:lang w:val="ru-RU"/>
        </w:rPr>
        <w:sectPr w:rsidR="00EC6AEC" w:rsidRPr="0035684D">
          <w:pgSz w:w="11906" w:h="16383"/>
          <w:pgMar w:top="1134" w:right="850" w:bottom="1134" w:left="1701" w:header="720" w:footer="720" w:gutter="0"/>
          <w:cols w:space="720"/>
        </w:sectPr>
      </w:pPr>
    </w:p>
    <w:p w:rsidR="00EC6AEC" w:rsidRDefault="00AF2BE1">
      <w:pPr>
        <w:spacing w:before="199" w:after="199" w:line="336" w:lineRule="auto"/>
        <w:ind w:left="120"/>
      </w:pPr>
      <w:bookmarkStart w:id="19" w:name="block-58238148"/>
      <w:bookmarkEnd w:id="18"/>
      <w:r>
        <w:rPr>
          <w:rFonts w:ascii="Times New Roman" w:hAnsi="Times New Roman"/>
          <w:b/>
          <w:color w:val="000000"/>
          <w:sz w:val="28"/>
        </w:rPr>
        <w:lastRenderedPageBreak/>
        <w:t>ПРОВЕРЯЕМЫЕ ЭЛЕМЕНТЫ СОДЕРЖАНИЯ</w:t>
      </w:r>
    </w:p>
    <w:p w:rsidR="00EC6AEC" w:rsidRDefault="00EC6AEC">
      <w:pPr>
        <w:spacing w:before="199" w:after="199" w:line="336" w:lineRule="auto"/>
        <w:ind w:left="120"/>
      </w:pPr>
    </w:p>
    <w:p w:rsidR="00EC6AEC" w:rsidRDefault="00AF2BE1">
      <w:pPr>
        <w:spacing w:before="199" w:after="199" w:line="336" w:lineRule="auto"/>
        <w:ind w:left="120"/>
      </w:pPr>
      <w:r>
        <w:rPr>
          <w:rFonts w:ascii="Times New Roman" w:hAnsi="Times New Roman"/>
          <w:b/>
          <w:color w:val="000000"/>
          <w:sz w:val="28"/>
        </w:rPr>
        <w:t>10 КЛАСС</w:t>
      </w:r>
    </w:p>
    <w:p w:rsidR="00EC6AEC" w:rsidRDefault="00EC6AEC">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EC6AEC">
        <w:trPr>
          <w:trHeight w:val="144"/>
        </w:trPr>
        <w:tc>
          <w:tcPr>
            <w:tcW w:w="884" w:type="dxa"/>
            <w:tcMar>
              <w:top w:w="50" w:type="dxa"/>
              <w:left w:w="100" w:type="dxa"/>
            </w:tcMar>
            <w:vAlign w:val="center"/>
          </w:tcPr>
          <w:p w:rsidR="00EC6AEC" w:rsidRDefault="00AF2BE1">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EC6AEC" w:rsidRDefault="00AF2BE1">
            <w:pPr>
              <w:spacing w:after="0"/>
              <w:ind w:left="192"/>
            </w:pPr>
            <w:r>
              <w:rPr>
                <w:rFonts w:ascii="Times New Roman" w:hAnsi="Times New Roman"/>
                <w:b/>
                <w:color w:val="000000"/>
                <w:sz w:val="24"/>
              </w:rPr>
              <w:t xml:space="preserve"> Проверяемый элемент содержания </w:t>
            </w:r>
          </w:p>
        </w:tc>
      </w:tr>
      <w:tr w:rsidR="00EC6AEC">
        <w:trPr>
          <w:trHeight w:val="144"/>
        </w:trPr>
        <w:tc>
          <w:tcPr>
            <w:tcW w:w="884"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Геометрия</w:t>
            </w:r>
          </w:p>
        </w:tc>
      </w:tr>
      <w:tr w:rsidR="00EC6AEC" w:rsidRPr="00872C4D">
        <w:trPr>
          <w:trHeight w:val="144"/>
        </w:trPr>
        <w:tc>
          <w:tcPr>
            <w:tcW w:w="884"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EC6AEC" w:rsidRPr="00872C4D">
        <w:trPr>
          <w:trHeight w:val="144"/>
        </w:trPr>
        <w:tc>
          <w:tcPr>
            <w:tcW w:w="884"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EC6AEC" w:rsidRPr="00872C4D">
        <w:trPr>
          <w:trHeight w:val="144"/>
        </w:trPr>
        <w:tc>
          <w:tcPr>
            <w:tcW w:w="884"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EC6AEC" w:rsidRPr="00872C4D">
        <w:trPr>
          <w:trHeight w:val="144"/>
        </w:trPr>
        <w:tc>
          <w:tcPr>
            <w:tcW w:w="884"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35684D">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35684D">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35684D">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EC6AEC">
        <w:trPr>
          <w:trHeight w:val="144"/>
        </w:trPr>
        <w:tc>
          <w:tcPr>
            <w:tcW w:w="884"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EC6AEC" w:rsidRDefault="00AF2BE1">
            <w:pPr>
              <w:spacing w:after="0" w:line="336" w:lineRule="auto"/>
              <w:ind w:left="234"/>
              <w:jc w:val="both"/>
            </w:pPr>
            <w:r w:rsidRPr="0035684D">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EC6AEC">
        <w:trPr>
          <w:trHeight w:val="144"/>
        </w:trPr>
        <w:tc>
          <w:tcPr>
            <w:tcW w:w="884"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EC6AEC" w:rsidRDefault="00AF2BE1">
            <w:pPr>
              <w:spacing w:after="0" w:line="336" w:lineRule="auto"/>
              <w:ind w:left="234"/>
              <w:jc w:val="both"/>
            </w:pPr>
            <w:r w:rsidRPr="0035684D">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EC6AEC" w:rsidRPr="00872C4D">
        <w:trPr>
          <w:trHeight w:val="144"/>
        </w:trPr>
        <w:tc>
          <w:tcPr>
            <w:tcW w:w="884"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EC6AEC" w:rsidRPr="0035684D" w:rsidRDefault="00EC6AEC">
      <w:pPr>
        <w:spacing w:after="0"/>
        <w:ind w:left="120"/>
        <w:rPr>
          <w:lang w:val="ru-RU"/>
        </w:rPr>
      </w:pPr>
    </w:p>
    <w:p w:rsidR="00EC6AEC" w:rsidRDefault="00AF2BE1">
      <w:pPr>
        <w:spacing w:before="199" w:after="199"/>
        <w:ind w:left="120"/>
      </w:pPr>
      <w:r>
        <w:rPr>
          <w:rFonts w:ascii="Times New Roman" w:hAnsi="Times New Roman"/>
          <w:b/>
          <w:color w:val="000000"/>
          <w:sz w:val="28"/>
        </w:rPr>
        <w:t>11 КЛАСС</w:t>
      </w:r>
    </w:p>
    <w:p w:rsidR="00EC6AEC" w:rsidRDefault="00EC6AE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EC6AEC">
        <w:trPr>
          <w:trHeight w:val="144"/>
        </w:trPr>
        <w:tc>
          <w:tcPr>
            <w:tcW w:w="1204" w:type="dxa"/>
            <w:tcMar>
              <w:top w:w="50" w:type="dxa"/>
              <w:left w:w="100" w:type="dxa"/>
            </w:tcMar>
            <w:vAlign w:val="center"/>
          </w:tcPr>
          <w:p w:rsidR="00EC6AEC" w:rsidRDefault="00AF2BE1">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EC6AEC" w:rsidRDefault="00AF2BE1">
            <w:pPr>
              <w:spacing w:after="0"/>
              <w:ind w:left="130"/>
            </w:pPr>
            <w:r>
              <w:rPr>
                <w:rFonts w:ascii="Times New Roman" w:hAnsi="Times New Roman"/>
                <w:b/>
                <w:color w:val="000000"/>
                <w:sz w:val="24"/>
              </w:rPr>
              <w:t xml:space="preserve"> Проверяемый элемент содержания </w:t>
            </w:r>
          </w:p>
        </w:tc>
      </w:tr>
      <w:tr w:rsidR="00EC6AEC">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EC6AEC" w:rsidRDefault="00AF2BE1">
            <w:pPr>
              <w:spacing w:after="0" w:line="336" w:lineRule="auto"/>
              <w:ind w:left="172"/>
            </w:pPr>
            <w:r>
              <w:rPr>
                <w:rFonts w:ascii="Times New Roman" w:hAnsi="Times New Roman"/>
                <w:color w:val="000000"/>
                <w:sz w:val="24"/>
              </w:rPr>
              <w:t>Геометрия</w:t>
            </w:r>
          </w:p>
        </w:tc>
      </w:tr>
      <w:tr w:rsidR="00EC6AEC" w:rsidRPr="00872C4D">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EC6AEC" w:rsidRPr="0035684D" w:rsidRDefault="00AF2BE1">
            <w:pPr>
              <w:spacing w:after="0" w:line="336" w:lineRule="auto"/>
              <w:ind w:left="172"/>
              <w:jc w:val="both"/>
              <w:rPr>
                <w:lang w:val="ru-RU"/>
              </w:rPr>
            </w:pPr>
            <w:r w:rsidRPr="0035684D">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EC6AEC">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EC6AEC" w:rsidRDefault="00AF2BE1">
            <w:pPr>
              <w:spacing w:after="0" w:line="312" w:lineRule="auto"/>
              <w:ind w:left="172"/>
              <w:jc w:val="both"/>
            </w:pPr>
            <w:r w:rsidRPr="0035684D">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EC6AEC" w:rsidRPr="00872C4D">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EC6AEC" w:rsidRPr="0035684D" w:rsidRDefault="00AF2BE1">
            <w:pPr>
              <w:spacing w:after="0" w:line="312" w:lineRule="auto"/>
              <w:ind w:left="172"/>
              <w:jc w:val="both"/>
              <w:rPr>
                <w:lang w:val="ru-RU"/>
              </w:rPr>
            </w:pPr>
            <w:r w:rsidRPr="0035684D">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EC6AEC">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EC6AEC" w:rsidRDefault="00AF2BE1">
            <w:pPr>
              <w:spacing w:after="0" w:line="312" w:lineRule="auto"/>
              <w:ind w:left="172"/>
              <w:jc w:val="both"/>
            </w:pPr>
            <w:r w:rsidRPr="0035684D">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EC6AEC" w:rsidRPr="00872C4D">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EC6AEC" w:rsidRPr="0035684D" w:rsidRDefault="00AF2BE1">
            <w:pPr>
              <w:spacing w:after="0" w:line="312" w:lineRule="auto"/>
              <w:ind w:left="172"/>
              <w:jc w:val="both"/>
              <w:rPr>
                <w:lang w:val="ru-RU"/>
              </w:rPr>
            </w:pPr>
            <w:r w:rsidRPr="0035684D">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EC6AEC">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EC6AEC" w:rsidRDefault="00AF2BE1">
            <w:pPr>
              <w:spacing w:after="0" w:line="312" w:lineRule="auto"/>
              <w:ind w:left="172"/>
              <w:jc w:val="both"/>
            </w:pPr>
            <w:r w:rsidRPr="0035684D">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EC6AEC" w:rsidRPr="00872C4D">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EC6AEC" w:rsidRPr="0035684D" w:rsidRDefault="00AF2BE1">
            <w:pPr>
              <w:spacing w:after="0" w:line="312" w:lineRule="auto"/>
              <w:ind w:left="172"/>
              <w:jc w:val="both"/>
              <w:rPr>
                <w:lang w:val="ru-RU"/>
              </w:rPr>
            </w:pPr>
            <w:r w:rsidRPr="0035684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EC6AEC" w:rsidRPr="00872C4D">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EC6AEC" w:rsidRPr="0035684D" w:rsidRDefault="00AF2BE1">
            <w:pPr>
              <w:spacing w:after="0" w:line="312" w:lineRule="auto"/>
              <w:ind w:left="172"/>
              <w:jc w:val="both"/>
              <w:rPr>
                <w:lang w:val="ru-RU"/>
              </w:rPr>
            </w:pPr>
            <w:r w:rsidRPr="0035684D">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EC6AEC" w:rsidRPr="00872C4D">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EC6AEC" w:rsidRPr="0035684D" w:rsidRDefault="00AF2BE1">
            <w:pPr>
              <w:spacing w:after="0" w:line="312" w:lineRule="auto"/>
              <w:ind w:left="172"/>
              <w:jc w:val="both"/>
              <w:rPr>
                <w:lang w:val="ru-RU"/>
              </w:rPr>
            </w:pPr>
            <w:r w:rsidRPr="0035684D">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EC6AEC">
        <w:trPr>
          <w:trHeight w:val="144"/>
        </w:trPr>
        <w:tc>
          <w:tcPr>
            <w:tcW w:w="1204" w:type="dxa"/>
            <w:tcMar>
              <w:top w:w="50" w:type="dxa"/>
              <w:left w:w="100" w:type="dxa"/>
            </w:tcMar>
            <w:vAlign w:val="center"/>
          </w:tcPr>
          <w:p w:rsidR="00EC6AEC" w:rsidRDefault="00AF2BE1">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EC6AEC" w:rsidRDefault="00AF2BE1">
            <w:pPr>
              <w:spacing w:after="0" w:line="312" w:lineRule="auto"/>
              <w:ind w:left="172"/>
              <w:jc w:val="both"/>
            </w:pPr>
            <w:r w:rsidRPr="0035684D">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EC6AEC" w:rsidRDefault="00EC6AEC">
      <w:pPr>
        <w:sectPr w:rsidR="00EC6AEC">
          <w:pgSz w:w="11906" w:h="16383"/>
          <w:pgMar w:top="1134" w:right="850" w:bottom="1134" w:left="1701" w:header="720" w:footer="720" w:gutter="0"/>
          <w:cols w:space="720"/>
        </w:sectPr>
      </w:pPr>
    </w:p>
    <w:p w:rsidR="00EC6AEC" w:rsidRPr="0035684D" w:rsidRDefault="00AF2BE1">
      <w:pPr>
        <w:spacing w:before="199" w:after="199" w:line="336" w:lineRule="auto"/>
        <w:ind w:left="120"/>
        <w:rPr>
          <w:lang w:val="ru-RU"/>
        </w:rPr>
      </w:pPr>
      <w:bookmarkStart w:id="20" w:name="block-58238149"/>
      <w:bookmarkEnd w:id="19"/>
      <w:r w:rsidRPr="0035684D">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EC6AEC" w:rsidRPr="0035684D" w:rsidRDefault="00EC6AE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EC6AEC" w:rsidRPr="00872C4D">
        <w:trPr>
          <w:trHeight w:val="144"/>
        </w:trPr>
        <w:tc>
          <w:tcPr>
            <w:tcW w:w="1988" w:type="dxa"/>
            <w:tcMar>
              <w:top w:w="50" w:type="dxa"/>
              <w:left w:w="100" w:type="dxa"/>
            </w:tcMar>
            <w:vAlign w:val="center"/>
          </w:tcPr>
          <w:p w:rsidR="00EC6AEC" w:rsidRDefault="00AF2BE1">
            <w:pPr>
              <w:spacing w:after="0"/>
              <w:ind w:left="192"/>
            </w:pPr>
            <w:r w:rsidRPr="0035684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EC6AEC" w:rsidRPr="0035684D" w:rsidRDefault="00AF2BE1">
            <w:pPr>
              <w:spacing w:after="0"/>
              <w:ind w:left="192"/>
              <w:rPr>
                <w:lang w:val="ru-RU"/>
              </w:rPr>
            </w:pPr>
            <w:r w:rsidRPr="0035684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35684D">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35684D">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35684D">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35684D">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EC6AEC" w:rsidRPr="00872C4D">
        <w:trPr>
          <w:trHeight w:val="144"/>
        </w:trPr>
        <w:tc>
          <w:tcPr>
            <w:tcW w:w="1988"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35684D">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EC6AEC" w:rsidRPr="0035684D" w:rsidRDefault="00EC6AEC">
      <w:pPr>
        <w:spacing w:after="0" w:line="336" w:lineRule="auto"/>
        <w:ind w:left="120"/>
        <w:rPr>
          <w:lang w:val="ru-RU"/>
        </w:rPr>
      </w:pPr>
    </w:p>
    <w:p w:rsidR="00EC6AEC" w:rsidRPr="0035684D" w:rsidRDefault="00EC6AEC">
      <w:pPr>
        <w:rPr>
          <w:lang w:val="ru-RU"/>
        </w:rPr>
        <w:sectPr w:rsidR="00EC6AEC" w:rsidRPr="0035684D">
          <w:pgSz w:w="11906" w:h="16383"/>
          <w:pgMar w:top="1134" w:right="850" w:bottom="1134" w:left="1701" w:header="720" w:footer="720" w:gutter="0"/>
          <w:cols w:space="720"/>
        </w:sectPr>
      </w:pPr>
    </w:p>
    <w:p w:rsidR="00EC6AEC" w:rsidRPr="0035684D" w:rsidRDefault="00AF2BE1">
      <w:pPr>
        <w:spacing w:before="199" w:after="199" w:line="336" w:lineRule="auto"/>
        <w:ind w:left="120"/>
        <w:rPr>
          <w:lang w:val="ru-RU"/>
        </w:rPr>
      </w:pPr>
      <w:bookmarkStart w:id="21" w:name="block-58238150"/>
      <w:bookmarkEnd w:id="20"/>
      <w:r w:rsidRPr="0035684D">
        <w:rPr>
          <w:rFonts w:ascii="Times New Roman" w:hAnsi="Times New Roman"/>
          <w:b/>
          <w:color w:val="000000"/>
          <w:sz w:val="28"/>
          <w:lang w:val="ru-RU"/>
        </w:rPr>
        <w:lastRenderedPageBreak/>
        <w:t>ПЕРЕЧЕНЬ ЭЛЕМЕНТОВ СОДЕРЖАНИЯ, ПРОВЕРЯЕМЫХ НА ЕГЭ ПО МАТЕМАТИКЕ</w:t>
      </w:r>
    </w:p>
    <w:p w:rsidR="00EC6AEC" w:rsidRPr="0035684D" w:rsidRDefault="00EC6AE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EC6AEC">
        <w:trPr>
          <w:trHeight w:val="144"/>
        </w:trPr>
        <w:tc>
          <w:tcPr>
            <w:tcW w:w="842" w:type="dxa"/>
            <w:tcMar>
              <w:top w:w="50" w:type="dxa"/>
              <w:left w:w="100" w:type="dxa"/>
            </w:tcMar>
            <w:vAlign w:val="center"/>
          </w:tcPr>
          <w:p w:rsidR="00EC6AEC" w:rsidRDefault="00AF2BE1">
            <w:pPr>
              <w:spacing w:after="0"/>
              <w:ind w:left="192"/>
            </w:pPr>
            <w:r w:rsidRPr="0035684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EC6AEC" w:rsidRDefault="00AF2BE1">
            <w:pPr>
              <w:spacing w:after="0"/>
              <w:ind w:left="192"/>
            </w:pPr>
            <w:r>
              <w:rPr>
                <w:rFonts w:ascii="Times New Roman" w:hAnsi="Times New Roman"/>
                <w:b/>
                <w:color w:val="000000"/>
                <w:sz w:val="24"/>
              </w:rPr>
              <w:t xml:space="preserve"> Проверяемый элемент содержания </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Числа и вычисления</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Натуральные и целые числа. Признаки делимости целых чисел</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EC6AEC" w:rsidRDefault="00AF2BE1">
            <w:pPr>
              <w:spacing w:after="0" w:line="336" w:lineRule="auto"/>
              <w:ind w:left="234"/>
              <w:jc w:val="both"/>
            </w:pPr>
            <w:r w:rsidRPr="0035684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Логарифм числа. Десятичные и натуральные логарифмы</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EC6AEC" w:rsidRDefault="00AF2BE1">
            <w:pPr>
              <w:spacing w:after="0" w:line="336" w:lineRule="auto"/>
              <w:ind w:left="234"/>
              <w:jc w:val="both"/>
            </w:pPr>
            <w:r w:rsidRPr="0035684D">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Преобразование выражений</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Комплексные числа</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Уравнения и неравенства</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Целые и дробно-рациональные уравнения</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Иррациональные уравнения</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Тригонометрические уравнения</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Целые и дробно-рациональные неравенства</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Иррациональные неравенства</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Тригонометрические неравенства</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Системы и совокупности уравнений и неравенств</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Уравнения, неравенства и системы с параметрами</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Матрица системы линейных уравнений. Определитель матрицы</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Функции и графики</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EC6AEC" w:rsidRDefault="00AF2BE1">
            <w:pPr>
              <w:spacing w:after="0" w:line="336" w:lineRule="auto"/>
              <w:ind w:left="234"/>
              <w:jc w:val="both"/>
            </w:pPr>
            <w:r w:rsidRPr="0035684D">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35684D">
              <w:rPr>
                <w:rFonts w:ascii="Times New Roman" w:hAnsi="Times New Roman"/>
                <w:color w:val="000000"/>
                <w:sz w:val="24"/>
                <w:lang w:val="ru-RU"/>
              </w:rPr>
              <w:t>-ой степени</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Тригонометрические функции, их свойства и графики</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Показательная и логарифмическая функции, их свойства и графики</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Арифметическая и геометрическая прогрессии. Формула сложных процентов</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Начала математического анализа</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Производная функции. Производные элементарных функций</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EC6AEC" w:rsidRDefault="00AF2BE1">
            <w:pPr>
              <w:spacing w:after="0" w:line="336" w:lineRule="auto"/>
              <w:ind w:left="234"/>
              <w:jc w:val="both"/>
            </w:pPr>
            <w:r w:rsidRPr="0035684D">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Первообразная. Интеграл</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Множества и логика</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EC6AEC" w:rsidRPr="0035684D" w:rsidRDefault="00AF2BE1">
            <w:pPr>
              <w:spacing w:after="0" w:line="336" w:lineRule="auto"/>
              <w:ind w:left="234"/>
              <w:jc w:val="both"/>
              <w:rPr>
                <w:lang w:val="ru-RU"/>
              </w:rPr>
            </w:pPr>
            <w:r w:rsidRPr="0035684D">
              <w:rPr>
                <w:rFonts w:ascii="Times New Roman" w:hAnsi="Times New Roman"/>
                <w:color w:val="000000"/>
                <w:sz w:val="24"/>
                <w:lang w:val="ru-RU"/>
              </w:rPr>
              <w:t>Множество, операции над множествами. Диаграммы Эйлера – Венна</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Логика</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Вероятность и статистика</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Описательная статистика</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Вероятность</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Комбинаторика</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Геометрия</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Фигуры на плоскости</w:t>
            </w:r>
          </w:p>
        </w:tc>
      </w:tr>
      <w:tr w:rsidR="00EC6AEC" w:rsidRPr="00872C4D">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EC6AEC" w:rsidRPr="0035684D" w:rsidRDefault="00AF2BE1">
            <w:pPr>
              <w:spacing w:after="0" w:line="336" w:lineRule="auto"/>
              <w:ind w:left="234"/>
              <w:rPr>
                <w:lang w:val="ru-RU"/>
              </w:rPr>
            </w:pPr>
            <w:r w:rsidRPr="0035684D">
              <w:rPr>
                <w:rFonts w:ascii="Times New Roman" w:hAnsi="Times New Roman"/>
                <w:color w:val="000000"/>
                <w:sz w:val="24"/>
                <w:lang w:val="ru-RU"/>
              </w:rPr>
              <w:t>Прямые и плоскости в пространстве</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Многогранники</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EC6AEC" w:rsidRDefault="00AF2BE1">
            <w:pPr>
              <w:spacing w:after="0" w:line="336" w:lineRule="auto"/>
              <w:ind w:left="234"/>
            </w:pPr>
            <w:r>
              <w:rPr>
                <w:rFonts w:ascii="Times New Roman" w:hAnsi="Times New Roman"/>
                <w:color w:val="000000"/>
                <w:sz w:val="24"/>
              </w:rPr>
              <w:t>Тела и поверхности вращения</w:t>
            </w:r>
          </w:p>
        </w:tc>
      </w:tr>
      <w:tr w:rsidR="00EC6AEC">
        <w:trPr>
          <w:trHeight w:val="144"/>
        </w:trPr>
        <w:tc>
          <w:tcPr>
            <w:tcW w:w="842" w:type="dxa"/>
            <w:tcMar>
              <w:top w:w="50" w:type="dxa"/>
              <w:left w:w="100" w:type="dxa"/>
            </w:tcMar>
            <w:vAlign w:val="center"/>
          </w:tcPr>
          <w:p w:rsidR="00EC6AEC" w:rsidRDefault="00AF2BE1">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EC6AEC" w:rsidRDefault="00AF2BE1">
            <w:pPr>
              <w:spacing w:after="0" w:line="336" w:lineRule="auto"/>
              <w:ind w:left="234"/>
              <w:jc w:val="both"/>
            </w:pPr>
            <w:r>
              <w:rPr>
                <w:rFonts w:ascii="Times New Roman" w:hAnsi="Times New Roman"/>
                <w:color w:val="000000"/>
                <w:sz w:val="24"/>
              </w:rPr>
              <w:t>Координаты и векторы</w:t>
            </w:r>
          </w:p>
        </w:tc>
      </w:tr>
    </w:tbl>
    <w:p w:rsidR="00EC6AEC" w:rsidRDefault="00EC6AEC">
      <w:pPr>
        <w:sectPr w:rsidR="00EC6AEC">
          <w:pgSz w:w="11906" w:h="16383"/>
          <w:pgMar w:top="1134" w:right="850" w:bottom="1134" w:left="1701" w:header="720" w:footer="720" w:gutter="0"/>
          <w:cols w:space="720"/>
        </w:sectPr>
      </w:pPr>
    </w:p>
    <w:p w:rsidR="00EC6AEC" w:rsidRDefault="00AF2BE1">
      <w:pPr>
        <w:spacing w:after="0"/>
        <w:ind w:left="120"/>
      </w:pPr>
      <w:bookmarkStart w:id="22" w:name="block-58238147"/>
      <w:bookmarkEnd w:id="21"/>
      <w:r>
        <w:rPr>
          <w:rFonts w:ascii="Times New Roman" w:hAnsi="Times New Roman"/>
          <w:b/>
          <w:color w:val="000000"/>
          <w:sz w:val="28"/>
        </w:rPr>
        <w:lastRenderedPageBreak/>
        <w:t>УЧЕБНО-МЕТОДИЧЕСКОЕ ОБЕСПЕЧЕНИЕ ОБРАЗОВАТЕЛЬНОГО ПРОЦЕССА</w:t>
      </w:r>
    </w:p>
    <w:p w:rsidR="00EC6AEC" w:rsidRDefault="00AF2BE1">
      <w:pPr>
        <w:spacing w:after="0" w:line="480" w:lineRule="auto"/>
        <w:ind w:left="120"/>
      </w:pPr>
      <w:r>
        <w:rPr>
          <w:rFonts w:ascii="Times New Roman" w:hAnsi="Times New Roman"/>
          <w:b/>
          <w:color w:val="000000"/>
          <w:sz w:val="28"/>
        </w:rPr>
        <w:t>ОБЯЗАТЕЛЬНЫЕ УЧЕБНЫЕ МАТЕРИАЛЫ ДЛЯ УЧЕНИКА</w:t>
      </w:r>
    </w:p>
    <w:p w:rsidR="00EC6AEC" w:rsidRPr="0035684D" w:rsidRDefault="00AF2BE1">
      <w:pPr>
        <w:spacing w:after="0" w:line="480" w:lineRule="auto"/>
        <w:ind w:left="120"/>
        <w:rPr>
          <w:lang w:val="ru-RU"/>
        </w:rPr>
      </w:pPr>
      <w:bookmarkStart w:id="23" w:name="84bc9461-5945-455e-bb0e-0c5e149e6775"/>
      <w:r w:rsidRPr="0035684D">
        <w:rPr>
          <w:rFonts w:ascii="Times New Roman" w:hAnsi="Times New Roman"/>
          <w:color w:val="000000"/>
          <w:sz w:val="28"/>
          <w:lang w:val="ru-RU"/>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23"/>
    </w:p>
    <w:p w:rsidR="00EC6AEC" w:rsidRPr="0035684D" w:rsidRDefault="00EC6AEC">
      <w:pPr>
        <w:spacing w:after="0" w:line="480" w:lineRule="auto"/>
        <w:ind w:left="120"/>
        <w:rPr>
          <w:lang w:val="ru-RU"/>
        </w:rPr>
      </w:pPr>
    </w:p>
    <w:p w:rsidR="00EC6AEC" w:rsidRPr="0035684D" w:rsidRDefault="00EC6AEC">
      <w:pPr>
        <w:spacing w:after="0"/>
        <w:ind w:left="120"/>
        <w:rPr>
          <w:lang w:val="ru-RU"/>
        </w:rPr>
      </w:pPr>
    </w:p>
    <w:p w:rsidR="00EC6AEC" w:rsidRPr="0035684D" w:rsidRDefault="00AF2BE1">
      <w:pPr>
        <w:spacing w:after="0" w:line="480" w:lineRule="auto"/>
        <w:ind w:left="120"/>
        <w:rPr>
          <w:lang w:val="ru-RU"/>
        </w:rPr>
      </w:pPr>
      <w:r w:rsidRPr="0035684D">
        <w:rPr>
          <w:rFonts w:ascii="Times New Roman" w:hAnsi="Times New Roman"/>
          <w:b/>
          <w:color w:val="000000"/>
          <w:sz w:val="28"/>
          <w:lang w:val="ru-RU"/>
        </w:rPr>
        <w:t>МЕТОДИЧЕСКИЕ МАТЕРИАЛЫ ДЛЯ УЧИТЕЛЯ</w:t>
      </w:r>
    </w:p>
    <w:p w:rsidR="00EC6AEC" w:rsidRPr="0035684D" w:rsidRDefault="00AF2BE1">
      <w:pPr>
        <w:spacing w:after="0" w:line="480" w:lineRule="auto"/>
        <w:ind w:left="120"/>
        <w:rPr>
          <w:lang w:val="ru-RU"/>
        </w:rPr>
      </w:pPr>
      <w:r w:rsidRPr="0035684D">
        <w:rPr>
          <w:rFonts w:ascii="Times New Roman" w:hAnsi="Times New Roman"/>
          <w:color w:val="000000"/>
          <w:sz w:val="28"/>
          <w:lang w:val="ru-RU"/>
        </w:rPr>
        <w:t>Н.Б. Мельникова, Г.А. Захарова Дидактические материалы по геометрии: 10-11 класс: к учебнику Л. С. Атанасян, В. Ф. Бутузов. С. Б. Кадомцев, Э. Г. Позняк, И. И. Юдина Геометрия 10-11 класс. - М.: Экзамен, 2021г.</w:t>
      </w:r>
      <w:r w:rsidRPr="0035684D">
        <w:rPr>
          <w:sz w:val="28"/>
          <w:lang w:val="ru-RU"/>
        </w:rPr>
        <w:br/>
      </w:r>
      <w:r w:rsidRPr="0035684D">
        <w:rPr>
          <w:rFonts w:ascii="Times New Roman" w:hAnsi="Times New Roman"/>
          <w:color w:val="000000"/>
          <w:sz w:val="28"/>
          <w:lang w:val="ru-RU"/>
        </w:rPr>
        <w:t xml:space="preserve"> А. В. Фарков Тесты по геометрии: 10-11 класс: к учебнику Л. С. Атанасян, В. Ф. Бутузов. С. Б. Кадомцев, Э. Г. Позняк, И. И. Юдина Геометрия 10-11 класс. - М.: Экзамен, 2022г</w:t>
      </w:r>
      <w:r w:rsidRPr="0035684D">
        <w:rPr>
          <w:sz w:val="28"/>
          <w:lang w:val="ru-RU"/>
        </w:rPr>
        <w:br/>
      </w:r>
      <w:bookmarkStart w:id="24" w:name="956ead15-d30b-4553-b176-b0c943a4daa1"/>
      <w:bookmarkEnd w:id="24"/>
    </w:p>
    <w:p w:rsidR="00EC6AEC" w:rsidRPr="0035684D" w:rsidRDefault="00EC6AEC">
      <w:pPr>
        <w:spacing w:after="0"/>
        <w:ind w:left="120"/>
        <w:rPr>
          <w:lang w:val="ru-RU"/>
        </w:rPr>
      </w:pPr>
    </w:p>
    <w:p w:rsidR="00EC6AEC" w:rsidRPr="0035684D" w:rsidRDefault="00AF2BE1">
      <w:pPr>
        <w:spacing w:after="0" w:line="480" w:lineRule="auto"/>
        <w:ind w:left="120"/>
        <w:rPr>
          <w:lang w:val="ru-RU"/>
        </w:rPr>
      </w:pPr>
      <w:r w:rsidRPr="0035684D">
        <w:rPr>
          <w:rFonts w:ascii="Times New Roman" w:hAnsi="Times New Roman"/>
          <w:b/>
          <w:color w:val="000000"/>
          <w:sz w:val="28"/>
          <w:lang w:val="ru-RU"/>
        </w:rPr>
        <w:t>ЦИФРОВЫЕ ОБРАЗОВАТЕЛЬНЫЕ РЕСУРСЫ И РЕСУРСЫ СЕТИ ИНТЕРНЕТ</w:t>
      </w:r>
    </w:p>
    <w:p w:rsidR="00EC6AEC" w:rsidRDefault="007B2417">
      <w:pPr>
        <w:spacing w:after="0" w:line="480" w:lineRule="auto"/>
        <w:ind w:left="120"/>
      </w:pPr>
      <w:r w:rsidRPr="007B2417">
        <w:rPr>
          <w:rFonts w:ascii="Times New Roman" w:hAnsi="Times New Roman"/>
          <w:color w:val="000000"/>
          <w:sz w:val="28"/>
        </w:rPr>
        <w:t>1</w:t>
      </w:r>
      <w:r w:rsidR="00AF2BE1">
        <w:rPr>
          <w:rFonts w:ascii="Times New Roman" w:hAnsi="Times New Roman"/>
          <w:color w:val="000000"/>
          <w:sz w:val="28"/>
        </w:rPr>
        <w:t>. http://www.ege.edu.ru/</w:t>
      </w:r>
      <w:r w:rsidR="00AF2BE1">
        <w:rPr>
          <w:sz w:val="28"/>
        </w:rPr>
        <w:br/>
      </w:r>
      <w:r w:rsidRPr="007B2417">
        <w:rPr>
          <w:rFonts w:ascii="Times New Roman" w:hAnsi="Times New Roman"/>
          <w:color w:val="000000"/>
          <w:sz w:val="28"/>
        </w:rPr>
        <w:t>2</w:t>
      </w:r>
      <w:r>
        <w:rPr>
          <w:rFonts w:ascii="Times New Roman" w:hAnsi="Times New Roman"/>
          <w:color w:val="000000"/>
          <w:sz w:val="28"/>
        </w:rPr>
        <w:t>. http://mon.gov.ru/pro/fgos</w:t>
      </w:r>
      <w:r>
        <w:rPr>
          <w:sz w:val="28"/>
        </w:rPr>
        <w:br/>
      </w:r>
      <w:r>
        <w:rPr>
          <w:rFonts w:ascii="Times New Roman" w:hAnsi="Times New Roman"/>
          <w:color w:val="000000"/>
          <w:sz w:val="28"/>
        </w:rPr>
        <w:t xml:space="preserve"> </w:t>
      </w:r>
      <w:r w:rsidRPr="007B2417">
        <w:rPr>
          <w:rFonts w:ascii="Times New Roman" w:hAnsi="Times New Roman"/>
          <w:color w:val="000000"/>
          <w:sz w:val="28"/>
        </w:rPr>
        <w:t>3</w:t>
      </w:r>
      <w:r>
        <w:rPr>
          <w:rFonts w:ascii="Times New Roman" w:hAnsi="Times New Roman"/>
          <w:color w:val="000000"/>
          <w:sz w:val="28"/>
        </w:rPr>
        <w:t>. http:// www.fipi. ru/</w:t>
      </w:r>
      <w:r>
        <w:rPr>
          <w:sz w:val="28"/>
        </w:rPr>
        <w:br/>
      </w:r>
      <w:r w:rsidR="00AF2BE1">
        <w:rPr>
          <w:rFonts w:ascii="Times New Roman" w:hAnsi="Times New Roman"/>
          <w:color w:val="000000"/>
          <w:sz w:val="28"/>
        </w:rPr>
        <w:t xml:space="preserve"> </w:t>
      </w:r>
      <w:bookmarkStart w:id="25" w:name="a38df3ac-bf82-4b9f-b5cd-98a1300f7f92"/>
      <w:bookmarkEnd w:id="25"/>
    </w:p>
    <w:p w:rsidR="00EC6AEC" w:rsidRDefault="00EC6AEC">
      <w:pPr>
        <w:sectPr w:rsidR="00EC6AEC">
          <w:pgSz w:w="11906" w:h="16383"/>
          <w:pgMar w:top="1134" w:right="850" w:bottom="1134" w:left="1701" w:header="720" w:footer="720" w:gutter="0"/>
          <w:cols w:space="720"/>
        </w:sectPr>
      </w:pPr>
    </w:p>
    <w:bookmarkEnd w:id="22"/>
    <w:p w:rsidR="00AF2BE1" w:rsidRDefault="00AF2BE1"/>
    <w:sectPr w:rsidR="00AF2BE1" w:rsidSect="00EC6AE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51BF"/>
    <w:multiLevelType w:val="multilevel"/>
    <w:tmpl w:val="CC50AB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C57DB"/>
    <w:multiLevelType w:val="multilevel"/>
    <w:tmpl w:val="6DAE19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A90C1A"/>
    <w:multiLevelType w:val="multilevel"/>
    <w:tmpl w:val="CEE83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6D5C61"/>
    <w:multiLevelType w:val="multilevel"/>
    <w:tmpl w:val="8DBC02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7B3B48"/>
    <w:multiLevelType w:val="multilevel"/>
    <w:tmpl w:val="0BC4AF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193F88"/>
    <w:multiLevelType w:val="multilevel"/>
    <w:tmpl w:val="0E6CA1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353B24"/>
    <w:multiLevelType w:val="multilevel"/>
    <w:tmpl w:val="30CAFC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FE7336"/>
    <w:multiLevelType w:val="multilevel"/>
    <w:tmpl w:val="32BE1E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2"/>
  </w:num>
  <w:num w:numId="4">
    <w:abstractNumId w:val="6"/>
  </w:num>
  <w:num w:numId="5">
    <w:abstractNumId w:val="4"/>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EC6AEC"/>
    <w:rsid w:val="0017798D"/>
    <w:rsid w:val="001A4FCD"/>
    <w:rsid w:val="0035684D"/>
    <w:rsid w:val="00541F9B"/>
    <w:rsid w:val="00711D61"/>
    <w:rsid w:val="007B2417"/>
    <w:rsid w:val="00872C4D"/>
    <w:rsid w:val="00AF2BE1"/>
    <w:rsid w:val="00B603D2"/>
    <w:rsid w:val="00BA1EE7"/>
    <w:rsid w:val="00BF5E37"/>
    <w:rsid w:val="00C34DC4"/>
    <w:rsid w:val="00CE3284"/>
    <w:rsid w:val="00D13145"/>
    <w:rsid w:val="00EC6AEC"/>
    <w:rsid w:val="00FC1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6AEC"/>
    <w:rPr>
      <w:color w:val="0000FF" w:themeColor="hyperlink"/>
      <w:u w:val="single"/>
    </w:rPr>
  </w:style>
  <w:style w:type="table" w:styleId="ac">
    <w:name w:val="Table Grid"/>
    <w:basedOn w:val="a1"/>
    <w:uiPriority w:val="59"/>
    <w:rsid w:val="00EC6A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10417889">
      <w:bodyDiv w:val="1"/>
      <w:marLeft w:val="0"/>
      <w:marRight w:val="0"/>
      <w:marTop w:val="0"/>
      <w:marBottom w:val="0"/>
      <w:divBdr>
        <w:top w:val="none" w:sz="0" w:space="0" w:color="auto"/>
        <w:left w:val="none" w:sz="0" w:space="0" w:color="auto"/>
        <w:bottom w:val="none" w:sz="0" w:space="0" w:color="auto"/>
        <w:right w:val="none" w:sz="0" w:space="0" w:color="auto"/>
      </w:divBdr>
    </w:div>
    <w:div w:id="1078361221">
      <w:bodyDiv w:val="1"/>
      <w:marLeft w:val="0"/>
      <w:marRight w:val="0"/>
      <w:marTop w:val="0"/>
      <w:marBottom w:val="0"/>
      <w:divBdr>
        <w:top w:val="none" w:sz="0" w:space="0" w:color="auto"/>
        <w:left w:val="none" w:sz="0" w:space="0" w:color="auto"/>
        <w:bottom w:val="none" w:sz="0" w:space="0" w:color="auto"/>
        <w:right w:val="none" w:sz="0" w:space="0" w:color="auto"/>
      </w:divBdr>
    </w:div>
    <w:div w:id="1631285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1c209e37" TargetMode="External"/><Relationship Id="rId13" Type="http://schemas.openxmlformats.org/officeDocument/2006/relationships/hyperlink" Target="https://m.edsoo.ru/1c209e37" TargetMode="External"/><Relationship Id="rId3" Type="http://schemas.openxmlformats.org/officeDocument/2006/relationships/settings" Target="settings.xml"/><Relationship Id="rId7" Type="http://schemas.openxmlformats.org/officeDocument/2006/relationships/hyperlink" Target="https://m.edsoo.ru/1c209e37" TargetMode="External"/><Relationship Id="rId12" Type="http://schemas.openxmlformats.org/officeDocument/2006/relationships/hyperlink" Target="https://m.edsoo.ru/1c209e3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1c209e37" TargetMode="External"/><Relationship Id="rId11" Type="http://schemas.openxmlformats.org/officeDocument/2006/relationships/hyperlink" Target="https://m.edsoo.ru/1c209e37" TargetMode="External"/><Relationship Id="rId5" Type="http://schemas.openxmlformats.org/officeDocument/2006/relationships/hyperlink" Target="https://m.edsoo.ru/1c209e37" TargetMode="External"/><Relationship Id="rId15" Type="http://schemas.openxmlformats.org/officeDocument/2006/relationships/hyperlink" Target="https://m.edsoo.ru/1c209e37" TargetMode="External"/><Relationship Id="rId10" Type="http://schemas.openxmlformats.org/officeDocument/2006/relationships/hyperlink" Target="https://m.edsoo.ru/1c209e37"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34</Pages>
  <Words>7828</Words>
  <Characters>44624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terletskaya69@bk.ru</cp:lastModifiedBy>
  <cp:revision>10</cp:revision>
  <dcterms:created xsi:type="dcterms:W3CDTF">2025-09-08T07:36:00Z</dcterms:created>
  <dcterms:modified xsi:type="dcterms:W3CDTF">2025-10-11T12:44:00Z</dcterms:modified>
</cp:coreProperties>
</file>